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A8239">
      <w:pPr>
        <w:spacing w:before="46" w:line="179" w:lineRule="auto"/>
        <w:ind w:left="5259"/>
        <w:rPr>
          <w:rFonts w:ascii="Arial" w:hAnsi="Arial" w:eastAsia="Arial" w:cs="Arial"/>
          <w:sz w:val="24"/>
          <w:szCs w:val="24"/>
        </w:rPr>
      </w:pPr>
      <w:r>
        <w:rPr>
          <w:rFonts w:ascii="微软雅黑" w:hAnsi="微软雅黑" w:eastAsia="微软雅黑" w:cs="微软雅黑"/>
          <w:color w:val="FF0000"/>
          <w:spacing w:val="-17"/>
          <w:sz w:val="24"/>
          <w:szCs w:val="24"/>
        </w:rPr>
        <w:t>编号：</w:t>
      </w:r>
      <w:r>
        <w:rPr>
          <w:rFonts w:ascii="微软雅黑" w:hAnsi="微软雅黑" w:eastAsia="微软雅黑" w:cs="微软雅黑"/>
          <w:color w:val="FF0000"/>
          <w:spacing w:val="17"/>
          <w:sz w:val="24"/>
          <w:szCs w:val="24"/>
        </w:rPr>
        <w:t xml:space="preserve"> </w:t>
      </w:r>
      <w:r>
        <w:rPr>
          <w:rFonts w:ascii="Arial" w:hAnsi="Arial" w:eastAsia="Arial" w:cs="Arial"/>
          <w:color w:val="FF0000"/>
          <w:spacing w:val="-17"/>
          <w:sz w:val="24"/>
          <w:szCs w:val="24"/>
        </w:rPr>
        <w:t>HLWMK-2024-ZX-001</w:t>
      </w:r>
    </w:p>
    <w:p w14:paraId="17E46195">
      <w:pPr>
        <w:spacing w:line="252" w:lineRule="auto"/>
        <w:rPr>
          <w:rFonts w:ascii="Arial"/>
          <w:sz w:val="21"/>
        </w:rPr>
      </w:pPr>
    </w:p>
    <w:p w14:paraId="74F19819">
      <w:pPr>
        <w:spacing w:before="142" w:line="178" w:lineRule="auto"/>
        <w:ind w:left="3158"/>
        <w:rPr>
          <w:rFonts w:ascii="微软雅黑" w:hAnsi="微软雅黑" w:eastAsia="微软雅黑" w:cs="微软雅黑"/>
          <w:sz w:val="33"/>
          <w:szCs w:val="33"/>
        </w:rPr>
      </w:pPr>
      <w:r>
        <w:rPr>
          <w:rFonts w:ascii="微软雅黑" w:hAnsi="微软雅黑" w:eastAsia="微软雅黑" w:cs="微软雅黑"/>
          <w:color w:val="333333"/>
          <w:spacing w:val="-6"/>
          <w:w w:val="98"/>
          <w:sz w:val="33"/>
          <w:szCs w:val="33"/>
        </w:rPr>
        <w:t>技</w:t>
      </w:r>
      <w:r>
        <w:rPr>
          <w:rFonts w:ascii="微软雅黑" w:hAnsi="微软雅黑" w:eastAsia="微软雅黑" w:cs="微软雅黑"/>
          <w:color w:val="333333"/>
          <w:spacing w:val="20"/>
          <w:sz w:val="33"/>
          <w:szCs w:val="33"/>
        </w:rPr>
        <w:t xml:space="preserve">   </w:t>
      </w:r>
      <w:r>
        <w:rPr>
          <w:rFonts w:ascii="微软雅黑" w:hAnsi="微软雅黑" w:eastAsia="微软雅黑" w:cs="微软雅黑"/>
          <w:color w:val="333333"/>
          <w:spacing w:val="-6"/>
          <w:w w:val="98"/>
          <w:sz w:val="33"/>
          <w:szCs w:val="33"/>
        </w:rPr>
        <w:t>术</w:t>
      </w:r>
      <w:r>
        <w:rPr>
          <w:rFonts w:ascii="微软雅黑" w:hAnsi="微软雅黑" w:eastAsia="微软雅黑" w:cs="微软雅黑"/>
          <w:color w:val="333333"/>
          <w:spacing w:val="4"/>
          <w:sz w:val="33"/>
          <w:szCs w:val="33"/>
        </w:rPr>
        <w:t xml:space="preserve">     </w:t>
      </w:r>
      <w:r>
        <w:rPr>
          <w:rFonts w:ascii="微软雅黑" w:hAnsi="微软雅黑" w:eastAsia="微软雅黑" w:cs="微软雅黑"/>
          <w:color w:val="333333"/>
          <w:spacing w:val="-6"/>
          <w:w w:val="98"/>
          <w:sz w:val="33"/>
          <w:szCs w:val="33"/>
        </w:rPr>
        <w:t>要</w:t>
      </w:r>
      <w:r>
        <w:rPr>
          <w:rFonts w:ascii="微软雅黑" w:hAnsi="微软雅黑" w:eastAsia="微软雅黑" w:cs="微软雅黑"/>
          <w:color w:val="333333"/>
          <w:spacing w:val="4"/>
          <w:sz w:val="33"/>
          <w:szCs w:val="33"/>
        </w:rPr>
        <w:t xml:space="preserve">     </w:t>
      </w:r>
      <w:r>
        <w:rPr>
          <w:rFonts w:ascii="微软雅黑" w:hAnsi="微软雅黑" w:eastAsia="微软雅黑" w:cs="微软雅黑"/>
          <w:color w:val="333333"/>
          <w:spacing w:val="-6"/>
          <w:w w:val="98"/>
          <w:sz w:val="33"/>
          <w:szCs w:val="33"/>
        </w:rPr>
        <w:t>求</w:t>
      </w:r>
    </w:p>
    <w:p w14:paraId="0226558F">
      <w:pPr>
        <w:spacing w:line="299" w:lineRule="auto"/>
        <w:rPr>
          <w:rFonts w:ascii="Arial"/>
          <w:sz w:val="21"/>
        </w:rPr>
      </w:pPr>
    </w:p>
    <w:p w14:paraId="2A03D85A">
      <w:pPr>
        <w:pStyle w:val="2"/>
        <w:spacing w:before="103" w:line="184" w:lineRule="auto"/>
        <w:ind w:left="250"/>
      </w:pPr>
      <w:r>
        <w:rPr>
          <w:rFonts w:ascii="微软雅黑" w:hAnsi="微软雅黑" w:eastAsia="微软雅黑" w:cs="微软雅黑"/>
          <w:color w:val="333333"/>
          <w:spacing w:val="-2"/>
        </w:rPr>
        <w:t>使用方：</w:t>
      </w:r>
      <w:r>
        <w:rPr>
          <w:rFonts w:ascii="微软雅黑" w:hAnsi="微软雅黑" w:eastAsia="微软雅黑" w:cs="微软雅黑"/>
          <w:color w:val="333333"/>
          <w:spacing w:val="24"/>
        </w:rPr>
        <w:t xml:space="preserve">   </w:t>
      </w:r>
      <w:r>
        <w:rPr>
          <w:color w:val="333333"/>
          <w:spacing w:val="-36"/>
          <w:u w:val="single" w:color="666666"/>
        </w:rPr>
        <w:t xml:space="preserve"> </w:t>
      </w:r>
      <w:r>
        <w:rPr>
          <w:color w:val="333333"/>
          <w:spacing w:val="-2"/>
          <w:u w:val="single" w:color="666666"/>
        </w:rPr>
        <w:t xml:space="preserve">内蒙古神东天隆集团股份有限公司霍洛湾煤矿                      </w:t>
      </w:r>
    </w:p>
    <w:p w14:paraId="06651E37">
      <w:pPr>
        <w:pStyle w:val="2"/>
        <w:spacing w:before="269" w:line="261" w:lineRule="auto"/>
        <w:ind w:left="582" w:hanging="321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  <w:color w:val="333333"/>
        </w:rPr>
        <w:t>审核方：</w:t>
      </w:r>
      <w:r>
        <w:rPr>
          <w:rFonts w:ascii="微软雅黑" w:hAnsi="微软雅黑" w:eastAsia="微软雅黑" w:cs="微软雅黑"/>
          <w:color w:val="333333"/>
          <w:spacing w:val="18"/>
          <w:w w:val="101"/>
        </w:rPr>
        <w:t xml:space="preserve">   </w:t>
      </w:r>
      <w:r>
        <w:rPr>
          <w:color w:val="333333"/>
          <w:spacing w:val="-52"/>
          <w:u w:val="single" w:color="666666"/>
        </w:rPr>
        <w:t xml:space="preserve"> </w:t>
      </w:r>
      <w:r>
        <w:rPr>
          <w:color w:val="333333"/>
          <w:u w:val="single" w:color="666666"/>
        </w:rPr>
        <w:t>内蒙古神东天隆集团股份有限公司</w:t>
      </w:r>
      <w:r>
        <w:rPr>
          <w:color w:val="333333"/>
          <w:spacing w:val="58"/>
          <w:u w:val="single" w:color="666666"/>
        </w:rPr>
        <w:t xml:space="preserve"> </w:t>
      </w:r>
      <w:r>
        <w:rPr>
          <w:color w:val="333333"/>
          <w:u w:val="single" w:color="666666"/>
        </w:rPr>
        <w:t xml:space="preserve">综合办公室           </w:t>
      </w:r>
      <w:r>
        <w:rPr>
          <w:color w:val="333333"/>
          <w:spacing w:val="-1"/>
          <w:u w:val="single" w:color="666666"/>
        </w:rPr>
        <w:t xml:space="preserve">         </w:t>
      </w:r>
      <w:r>
        <w:rPr>
          <w:color w:val="333333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3"/>
        </w:rPr>
        <w:t>一</w:t>
      </w:r>
      <w:r>
        <w:rPr>
          <w:rFonts w:ascii="微软雅黑" w:hAnsi="微软雅黑" w:eastAsia="微软雅黑" w:cs="微软雅黑"/>
          <w:color w:val="333333"/>
          <w:spacing w:val="-27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3"/>
        </w:rPr>
        <w:t>、基本信息</w:t>
      </w:r>
    </w:p>
    <w:tbl>
      <w:tblPr>
        <w:tblStyle w:val="5"/>
        <w:tblW w:w="8914" w:type="dxa"/>
        <w:tblInd w:w="7" w:type="dxa"/>
        <w:tblBorders>
          <w:top w:val="single" w:color="666666" w:sz="6" w:space="0"/>
          <w:left w:val="single" w:color="666666" w:sz="6" w:space="0"/>
          <w:bottom w:val="single" w:color="666666" w:sz="6" w:space="0"/>
          <w:right w:val="single" w:color="666666" w:sz="6" w:space="0"/>
          <w:insideH w:val="single" w:color="666666" w:sz="6" w:space="0"/>
          <w:insideV w:val="single" w:color="66666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7"/>
        <w:gridCol w:w="904"/>
        <w:gridCol w:w="1704"/>
        <w:gridCol w:w="535"/>
        <w:gridCol w:w="602"/>
        <w:gridCol w:w="1124"/>
        <w:gridCol w:w="1123"/>
        <w:gridCol w:w="1109"/>
        <w:gridCol w:w="1446"/>
      </w:tblGrid>
      <w:tr w14:paraId="49ED447A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367" w:type="dxa"/>
            <w:vAlign w:val="top"/>
          </w:tcPr>
          <w:p w14:paraId="6C7F9081">
            <w:pPr>
              <w:spacing w:before="29" w:line="162" w:lineRule="auto"/>
              <w:ind w:left="86" w:right="96" w:hanging="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color w:val="333333"/>
                <w:spacing w:val="-2"/>
                <w:w w:val="98"/>
                <w:sz w:val="18"/>
                <w:szCs w:val="18"/>
              </w:rPr>
              <w:t>序</w:t>
            </w:r>
            <w:r>
              <w:rPr>
                <w:rFonts w:ascii="微软雅黑" w:hAnsi="微软雅黑" w:eastAsia="微软雅黑" w:cs="微软雅黑"/>
                <w:color w:val="333333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333333"/>
                <w:spacing w:val="-4"/>
                <w:w w:val="96"/>
                <w:sz w:val="18"/>
                <w:szCs w:val="18"/>
              </w:rPr>
              <w:t>号</w:t>
            </w:r>
          </w:p>
        </w:tc>
        <w:tc>
          <w:tcPr>
            <w:tcW w:w="904" w:type="dxa"/>
            <w:vAlign w:val="top"/>
          </w:tcPr>
          <w:p w14:paraId="7ED1FB1B">
            <w:pPr>
              <w:spacing w:before="133" w:line="177" w:lineRule="auto"/>
              <w:ind w:left="16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color w:val="333333"/>
                <w:spacing w:val="9"/>
                <w:sz w:val="18"/>
                <w:szCs w:val="18"/>
              </w:rPr>
              <w:t>设备名称</w:t>
            </w:r>
          </w:p>
        </w:tc>
        <w:tc>
          <w:tcPr>
            <w:tcW w:w="1704" w:type="dxa"/>
            <w:vAlign w:val="top"/>
          </w:tcPr>
          <w:p w14:paraId="5D6C460A">
            <w:pPr>
              <w:pStyle w:val="6"/>
              <w:spacing w:before="132" w:line="178" w:lineRule="auto"/>
              <w:ind w:left="11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color w:val="333333"/>
                <w:spacing w:val="18"/>
                <w:sz w:val="18"/>
                <w:szCs w:val="18"/>
              </w:rPr>
              <w:t>规格</w:t>
            </w:r>
            <w:r>
              <w:rPr>
                <w:color w:val="333333"/>
                <w:spacing w:val="18"/>
                <w:sz w:val="18"/>
                <w:szCs w:val="18"/>
              </w:rPr>
              <w:t>/</w:t>
            </w:r>
            <w:r>
              <w:rPr>
                <w:rFonts w:ascii="微软雅黑" w:hAnsi="微软雅黑" w:eastAsia="微软雅黑" w:cs="微软雅黑"/>
                <w:color w:val="333333"/>
                <w:spacing w:val="18"/>
                <w:sz w:val="18"/>
                <w:szCs w:val="18"/>
              </w:rPr>
              <w:t>型号</w:t>
            </w:r>
          </w:p>
        </w:tc>
        <w:tc>
          <w:tcPr>
            <w:tcW w:w="535" w:type="dxa"/>
            <w:vAlign w:val="top"/>
          </w:tcPr>
          <w:p w14:paraId="1E19CF4C">
            <w:pPr>
              <w:spacing w:before="132" w:line="178" w:lineRule="auto"/>
              <w:ind w:left="17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color w:val="333333"/>
                <w:spacing w:val="3"/>
                <w:sz w:val="18"/>
                <w:szCs w:val="18"/>
              </w:rPr>
              <w:t>单位</w:t>
            </w:r>
          </w:p>
        </w:tc>
        <w:tc>
          <w:tcPr>
            <w:tcW w:w="602" w:type="dxa"/>
            <w:vAlign w:val="top"/>
          </w:tcPr>
          <w:p w14:paraId="5DC01D50">
            <w:pPr>
              <w:spacing w:before="133" w:line="176" w:lineRule="auto"/>
              <w:ind w:left="17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color w:val="333333"/>
                <w:spacing w:val="3"/>
                <w:sz w:val="18"/>
                <w:szCs w:val="18"/>
              </w:rPr>
              <w:t>数量</w:t>
            </w:r>
          </w:p>
        </w:tc>
        <w:tc>
          <w:tcPr>
            <w:tcW w:w="1124" w:type="dxa"/>
            <w:vAlign w:val="top"/>
          </w:tcPr>
          <w:p w14:paraId="349B3D23">
            <w:pPr>
              <w:spacing w:before="133" w:line="178" w:lineRule="auto"/>
              <w:ind w:left="17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color w:val="333333"/>
                <w:spacing w:val="7"/>
                <w:sz w:val="18"/>
                <w:szCs w:val="18"/>
              </w:rPr>
              <w:t>资金来源</w:t>
            </w:r>
          </w:p>
        </w:tc>
        <w:tc>
          <w:tcPr>
            <w:tcW w:w="1123" w:type="dxa"/>
            <w:vAlign w:val="top"/>
          </w:tcPr>
          <w:p w14:paraId="1D9926BF">
            <w:pPr>
              <w:spacing w:before="29" w:line="162" w:lineRule="auto"/>
              <w:ind w:left="83" w:right="77" w:hanging="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7"/>
                <w:sz w:val="18"/>
                <w:szCs w:val="18"/>
              </w:rPr>
              <w:t>交（</w:t>
            </w:r>
            <w:r>
              <w:rPr>
                <w:rFonts w:ascii="微软雅黑" w:hAnsi="微软雅黑" w:eastAsia="微软雅黑" w:cs="微软雅黑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8"/>
                <w:szCs w:val="18"/>
              </w:rPr>
              <w:t>提）</w:t>
            </w: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8"/>
                <w:szCs w:val="18"/>
              </w:rPr>
              <w:t>货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8"/>
                <w:szCs w:val="18"/>
              </w:rPr>
              <w:t>时间及地点</w:t>
            </w:r>
          </w:p>
        </w:tc>
        <w:tc>
          <w:tcPr>
            <w:tcW w:w="1109" w:type="dxa"/>
            <w:vAlign w:val="top"/>
          </w:tcPr>
          <w:p w14:paraId="64D1F654">
            <w:pPr>
              <w:spacing w:before="26" w:line="163" w:lineRule="auto"/>
              <w:ind w:left="273" w:right="263" w:firstLine="9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4"/>
                <w:sz w:val="18"/>
                <w:szCs w:val="18"/>
              </w:rPr>
              <w:t>技术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5"/>
                <w:sz w:val="18"/>
                <w:szCs w:val="18"/>
              </w:rPr>
              <w:t>咨询人</w:t>
            </w:r>
          </w:p>
        </w:tc>
        <w:tc>
          <w:tcPr>
            <w:tcW w:w="1446" w:type="dxa"/>
            <w:vAlign w:val="top"/>
          </w:tcPr>
          <w:p w14:paraId="0BB203B1">
            <w:pPr>
              <w:spacing w:before="132" w:line="177" w:lineRule="auto"/>
              <w:ind w:left="33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9"/>
                <w:sz w:val="18"/>
                <w:szCs w:val="18"/>
              </w:rPr>
              <w:t>联系方式</w:t>
            </w:r>
          </w:p>
        </w:tc>
      </w:tr>
      <w:tr w14:paraId="0D15B4BD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4" w:hRule="atLeast"/>
        </w:trPr>
        <w:tc>
          <w:tcPr>
            <w:tcW w:w="367" w:type="dxa"/>
            <w:vAlign w:val="top"/>
          </w:tcPr>
          <w:p w14:paraId="57DAED95">
            <w:pPr>
              <w:pStyle w:val="6"/>
              <w:spacing w:line="307" w:lineRule="auto"/>
              <w:jc w:val="center"/>
            </w:pPr>
          </w:p>
          <w:p w14:paraId="189D7B37">
            <w:pPr>
              <w:pStyle w:val="6"/>
              <w:spacing w:line="307" w:lineRule="auto"/>
              <w:jc w:val="center"/>
            </w:pPr>
          </w:p>
          <w:p w14:paraId="3983B69E">
            <w:pPr>
              <w:pStyle w:val="6"/>
              <w:spacing w:line="307" w:lineRule="auto"/>
              <w:jc w:val="center"/>
            </w:pPr>
          </w:p>
          <w:p w14:paraId="0D65EF3D">
            <w:pPr>
              <w:pStyle w:val="6"/>
              <w:spacing w:line="307" w:lineRule="auto"/>
              <w:jc w:val="center"/>
            </w:pPr>
          </w:p>
          <w:p w14:paraId="6A7A90D2">
            <w:pPr>
              <w:pStyle w:val="6"/>
              <w:spacing w:line="307" w:lineRule="auto"/>
              <w:jc w:val="center"/>
            </w:pPr>
            <w:r>
              <w:t>1</w:t>
            </w:r>
          </w:p>
        </w:tc>
        <w:tc>
          <w:tcPr>
            <w:tcW w:w="904" w:type="dxa"/>
            <w:vAlign w:val="top"/>
          </w:tcPr>
          <w:p w14:paraId="0BAF94E0">
            <w:pPr>
              <w:pStyle w:val="6"/>
              <w:spacing w:line="307" w:lineRule="auto"/>
              <w:jc w:val="center"/>
            </w:pPr>
          </w:p>
          <w:p w14:paraId="57236E90">
            <w:pPr>
              <w:pStyle w:val="6"/>
              <w:spacing w:line="307" w:lineRule="auto"/>
              <w:jc w:val="center"/>
            </w:pPr>
          </w:p>
          <w:p w14:paraId="699302E3">
            <w:pPr>
              <w:pStyle w:val="6"/>
              <w:spacing w:line="307" w:lineRule="auto"/>
              <w:jc w:val="center"/>
            </w:pPr>
          </w:p>
          <w:p w14:paraId="52B907E9">
            <w:pPr>
              <w:pStyle w:val="6"/>
              <w:spacing w:line="307" w:lineRule="auto"/>
              <w:jc w:val="center"/>
            </w:pPr>
            <w:r>
              <w:t>复印机</w:t>
            </w:r>
          </w:p>
        </w:tc>
        <w:tc>
          <w:tcPr>
            <w:tcW w:w="1704" w:type="dxa"/>
            <w:vAlign w:val="top"/>
          </w:tcPr>
          <w:p w14:paraId="43056852">
            <w:pPr>
              <w:pStyle w:val="6"/>
              <w:spacing w:line="307" w:lineRule="auto"/>
              <w:jc w:val="center"/>
            </w:pPr>
          </w:p>
          <w:p w14:paraId="1CB3CA54">
            <w:pPr>
              <w:pStyle w:val="6"/>
              <w:spacing w:line="307" w:lineRule="auto"/>
              <w:jc w:val="center"/>
            </w:pPr>
          </w:p>
          <w:p w14:paraId="4B086B1F">
            <w:pPr>
              <w:pStyle w:val="6"/>
              <w:spacing w:line="307" w:lineRule="auto"/>
              <w:jc w:val="center"/>
            </w:pPr>
            <w:r>
              <w:t>理光（Rico h）DD 545</w:t>
            </w:r>
            <w:r>
              <w:rPr>
                <w:rFonts w:hint="eastAsia"/>
                <w:lang w:val="en-US" w:eastAsia="zh-CN"/>
              </w:rPr>
              <w:t>2</w:t>
            </w:r>
            <w:r>
              <w:t>Hc 速印机</w:t>
            </w:r>
          </w:p>
        </w:tc>
        <w:tc>
          <w:tcPr>
            <w:tcW w:w="535" w:type="dxa"/>
            <w:vAlign w:val="top"/>
          </w:tcPr>
          <w:p w14:paraId="752F96B8">
            <w:pPr>
              <w:pStyle w:val="6"/>
              <w:spacing w:line="307" w:lineRule="auto"/>
              <w:jc w:val="center"/>
            </w:pPr>
          </w:p>
          <w:p w14:paraId="24F94EEE">
            <w:pPr>
              <w:pStyle w:val="6"/>
              <w:spacing w:line="307" w:lineRule="auto"/>
              <w:jc w:val="center"/>
            </w:pPr>
          </w:p>
          <w:p w14:paraId="3AE692A8">
            <w:pPr>
              <w:pStyle w:val="6"/>
              <w:spacing w:line="307" w:lineRule="auto"/>
              <w:jc w:val="center"/>
            </w:pPr>
          </w:p>
          <w:p w14:paraId="414F4D27">
            <w:pPr>
              <w:pStyle w:val="6"/>
              <w:spacing w:line="307" w:lineRule="auto"/>
              <w:jc w:val="center"/>
            </w:pPr>
          </w:p>
          <w:p w14:paraId="39AE00B9">
            <w:pPr>
              <w:pStyle w:val="6"/>
              <w:spacing w:line="307" w:lineRule="auto"/>
              <w:jc w:val="center"/>
            </w:pPr>
            <w:r>
              <w:t>台</w:t>
            </w:r>
          </w:p>
        </w:tc>
        <w:tc>
          <w:tcPr>
            <w:tcW w:w="602" w:type="dxa"/>
            <w:vAlign w:val="top"/>
          </w:tcPr>
          <w:p w14:paraId="2A780CA5">
            <w:pPr>
              <w:pStyle w:val="6"/>
              <w:spacing w:line="307" w:lineRule="auto"/>
              <w:jc w:val="center"/>
            </w:pPr>
          </w:p>
          <w:p w14:paraId="46689519">
            <w:pPr>
              <w:pStyle w:val="6"/>
              <w:spacing w:line="307" w:lineRule="auto"/>
              <w:jc w:val="center"/>
            </w:pPr>
          </w:p>
          <w:p w14:paraId="51AD8BC5">
            <w:pPr>
              <w:pStyle w:val="6"/>
              <w:spacing w:line="307" w:lineRule="auto"/>
              <w:jc w:val="center"/>
            </w:pPr>
          </w:p>
          <w:p w14:paraId="7DB82CFD">
            <w:pPr>
              <w:pStyle w:val="6"/>
              <w:spacing w:line="307" w:lineRule="auto"/>
              <w:jc w:val="center"/>
            </w:pPr>
          </w:p>
          <w:p w14:paraId="5216091E">
            <w:pPr>
              <w:pStyle w:val="6"/>
              <w:spacing w:line="307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24" w:type="dxa"/>
            <w:vAlign w:val="top"/>
          </w:tcPr>
          <w:p w14:paraId="77B42618">
            <w:pPr>
              <w:pStyle w:val="6"/>
              <w:spacing w:line="307" w:lineRule="auto"/>
              <w:jc w:val="center"/>
            </w:pPr>
          </w:p>
          <w:p w14:paraId="6D0B3666">
            <w:pPr>
              <w:pStyle w:val="6"/>
              <w:spacing w:line="307" w:lineRule="auto"/>
              <w:jc w:val="center"/>
            </w:pPr>
          </w:p>
          <w:p w14:paraId="7318EF32">
            <w:pPr>
              <w:pStyle w:val="6"/>
              <w:spacing w:line="307" w:lineRule="auto"/>
              <w:jc w:val="center"/>
            </w:pPr>
          </w:p>
          <w:p w14:paraId="14A6617B">
            <w:pPr>
              <w:pStyle w:val="6"/>
              <w:spacing w:line="307" w:lineRule="auto"/>
              <w:jc w:val="center"/>
            </w:pPr>
            <w:r>
              <w:t>2024年专项 资金计划</w:t>
            </w:r>
          </w:p>
        </w:tc>
        <w:tc>
          <w:tcPr>
            <w:tcW w:w="1123" w:type="dxa"/>
            <w:vAlign w:val="top"/>
          </w:tcPr>
          <w:p w14:paraId="59438B27">
            <w:pPr>
              <w:pStyle w:val="6"/>
              <w:spacing w:line="307" w:lineRule="auto"/>
              <w:jc w:val="center"/>
            </w:pPr>
          </w:p>
          <w:p w14:paraId="4AD51A77">
            <w:pPr>
              <w:pStyle w:val="6"/>
              <w:spacing w:line="307" w:lineRule="auto"/>
              <w:jc w:val="center"/>
            </w:pPr>
          </w:p>
          <w:p w14:paraId="0C4A76D7">
            <w:pPr>
              <w:pStyle w:val="6"/>
              <w:spacing w:line="307" w:lineRule="auto"/>
              <w:jc w:val="center"/>
            </w:pPr>
          </w:p>
          <w:p w14:paraId="0DAA5F86">
            <w:pPr>
              <w:pStyle w:val="6"/>
              <w:spacing w:line="307" w:lineRule="auto"/>
              <w:jc w:val="center"/>
            </w:pPr>
          </w:p>
          <w:p w14:paraId="585F3758">
            <w:pPr>
              <w:pStyle w:val="6"/>
              <w:spacing w:line="307" w:lineRule="auto"/>
              <w:jc w:val="center"/>
            </w:pPr>
            <w:r>
              <w:t>霍洛湾煤矿</w:t>
            </w:r>
          </w:p>
        </w:tc>
        <w:tc>
          <w:tcPr>
            <w:tcW w:w="1109" w:type="dxa"/>
            <w:vAlign w:val="top"/>
          </w:tcPr>
          <w:p w14:paraId="637DABDD">
            <w:pPr>
              <w:pStyle w:val="6"/>
              <w:spacing w:line="307" w:lineRule="auto"/>
              <w:jc w:val="center"/>
            </w:pPr>
          </w:p>
          <w:p w14:paraId="0F001F49">
            <w:pPr>
              <w:pStyle w:val="6"/>
              <w:spacing w:line="307" w:lineRule="auto"/>
              <w:jc w:val="center"/>
            </w:pPr>
          </w:p>
          <w:p w14:paraId="266B1BD3">
            <w:pPr>
              <w:pStyle w:val="6"/>
              <w:spacing w:line="307" w:lineRule="auto"/>
              <w:jc w:val="center"/>
            </w:pPr>
          </w:p>
          <w:p w14:paraId="5F7E47C6">
            <w:pPr>
              <w:pStyle w:val="6"/>
              <w:spacing w:line="307" w:lineRule="auto"/>
              <w:jc w:val="center"/>
            </w:pPr>
          </w:p>
          <w:p w14:paraId="684E72CC">
            <w:pPr>
              <w:pStyle w:val="6"/>
              <w:spacing w:line="307" w:lineRule="auto"/>
              <w:jc w:val="center"/>
            </w:pPr>
            <w:r>
              <w:t>李伟</w:t>
            </w:r>
          </w:p>
        </w:tc>
        <w:tc>
          <w:tcPr>
            <w:tcW w:w="1446" w:type="dxa"/>
            <w:vAlign w:val="top"/>
          </w:tcPr>
          <w:p w14:paraId="0D370A9D">
            <w:pPr>
              <w:pStyle w:val="6"/>
              <w:spacing w:line="307" w:lineRule="auto"/>
              <w:jc w:val="center"/>
            </w:pPr>
          </w:p>
          <w:p w14:paraId="0EBA30C1">
            <w:pPr>
              <w:pStyle w:val="6"/>
              <w:spacing w:line="307" w:lineRule="auto"/>
              <w:jc w:val="center"/>
            </w:pPr>
          </w:p>
          <w:p w14:paraId="570B8403">
            <w:pPr>
              <w:pStyle w:val="6"/>
              <w:spacing w:line="307" w:lineRule="auto"/>
              <w:jc w:val="center"/>
            </w:pPr>
          </w:p>
          <w:p w14:paraId="2ED7AE03">
            <w:pPr>
              <w:pStyle w:val="6"/>
              <w:spacing w:line="307" w:lineRule="auto"/>
              <w:jc w:val="center"/>
            </w:pPr>
          </w:p>
          <w:p w14:paraId="15F13849">
            <w:pPr>
              <w:pStyle w:val="6"/>
              <w:spacing w:line="307" w:lineRule="auto"/>
              <w:jc w:val="center"/>
            </w:pPr>
            <w:r>
              <w:t>15047334856</w:t>
            </w:r>
          </w:p>
        </w:tc>
      </w:tr>
      <w:tr w14:paraId="6B5C7CA8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2" w:hRule="atLeast"/>
        </w:trPr>
        <w:tc>
          <w:tcPr>
            <w:tcW w:w="367" w:type="dxa"/>
            <w:vAlign w:val="top"/>
          </w:tcPr>
          <w:p w14:paraId="7E4A661F">
            <w:pPr>
              <w:pStyle w:val="6"/>
              <w:spacing w:line="307" w:lineRule="auto"/>
              <w:jc w:val="center"/>
              <w:rPr>
                <w:rFonts w:hint="eastAsia"/>
                <w:lang w:val="en-US" w:eastAsia="zh-CN"/>
              </w:rPr>
            </w:pPr>
          </w:p>
          <w:p w14:paraId="3852160F">
            <w:pPr>
              <w:pStyle w:val="6"/>
              <w:spacing w:line="307" w:lineRule="auto"/>
              <w:jc w:val="center"/>
              <w:rPr>
                <w:rFonts w:hint="eastAsia"/>
                <w:lang w:val="en-US" w:eastAsia="zh-CN"/>
              </w:rPr>
            </w:pPr>
          </w:p>
          <w:p w14:paraId="2862C99E">
            <w:pPr>
              <w:pStyle w:val="6"/>
              <w:spacing w:line="307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04" w:type="dxa"/>
            <w:vAlign w:val="top"/>
          </w:tcPr>
          <w:p w14:paraId="0EB9D14F">
            <w:pPr>
              <w:pStyle w:val="6"/>
              <w:spacing w:line="307" w:lineRule="auto"/>
              <w:jc w:val="center"/>
              <w:rPr>
                <w:rFonts w:hint="eastAsia"/>
                <w:lang w:val="en-US" w:eastAsia="zh-CN"/>
              </w:rPr>
            </w:pPr>
          </w:p>
          <w:p w14:paraId="452B2F4A">
            <w:pPr>
              <w:pStyle w:val="6"/>
              <w:spacing w:line="307" w:lineRule="auto"/>
              <w:jc w:val="center"/>
              <w:rPr>
                <w:rFonts w:hint="eastAsia"/>
                <w:lang w:val="en-US" w:eastAsia="zh-CN"/>
              </w:rPr>
            </w:pPr>
          </w:p>
          <w:p w14:paraId="69B51700">
            <w:pPr>
              <w:pStyle w:val="6"/>
              <w:spacing w:line="307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彩色多功能一体机</w:t>
            </w:r>
          </w:p>
        </w:tc>
        <w:tc>
          <w:tcPr>
            <w:tcW w:w="1704" w:type="dxa"/>
            <w:vAlign w:val="top"/>
          </w:tcPr>
          <w:p w14:paraId="1E9E9796">
            <w:pPr>
              <w:pStyle w:val="6"/>
              <w:spacing w:line="307" w:lineRule="auto"/>
              <w:jc w:val="center"/>
            </w:pPr>
          </w:p>
          <w:p w14:paraId="345035EE">
            <w:pPr>
              <w:pStyle w:val="6"/>
              <w:spacing w:line="307" w:lineRule="auto"/>
              <w:jc w:val="center"/>
            </w:pPr>
            <w:r>
              <w:rPr>
                <w:lang w:val="en-US" w:eastAsia="zh-CN"/>
              </w:rPr>
              <w:t>立思辰 A3 彩色多功能一体机 GA9540cdn</w:t>
            </w:r>
          </w:p>
          <w:p w14:paraId="0923064A">
            <w:pPr>
              <w:pStyle w:val="6"/>
              <w:spacing w:line="307" w:lineRule="auto"/>
              <w:jc w:val="center"/>
            </w:pPr>
          </w:p>
        </w:tc>
        <w:tc>
          <w:tcPr>
            <w:tcW w:w="535" w:type="dxa"/>
            <w:vAlign w:val="top"/>
          </w:tcPr>
          <w:p w14:paraId="53A9FD6B">
            <w:pPr>
              <w:pStyle w:val="6"/>
              <w:spacing w:line="307" w:lineRule="auto"/>
              <w:jc w:val="center"/>
              <w:rPr>
                <w:rFonts w:hint="eastAsia"/>
                <w:lang w:val="en-US" w:eastAsia="zh-CN"/>
              </w:rPr>
            </w:pPr>
          </w:p>
          <w:p w14:paraId="6CB3361B">
            <w:pPr>
              <w:pStyle w:val="6"/>
              <w:spacing w:line="307" w:lineRule="auto"/>
              <w:jc w:val="center"/>
              <w:rPr>
                <w:rFonts w:hint="eastAsia"/>
                <w:lang w:val="en-US" w:eastAsia="zh-CN"/>
              </w:rPr>
            </w:pPr>
          </w:p>
          <w:p w14:paraId="16A837C4">
            <w:pPr>
              <w:pStyle w:val="6"/>
              <w:spacing w:line="307" w:lineRule="auto"/>
              <w:jc w:val="center"/>
              <w:rPr>
                <w:rFonts w:hint="eastAsia"/>
                <w:lang w:val="en-US" w:eastAsia="zh-CN"/>
              </w:rPr>
            </w:pPr>
          </w:p>
          <w:p w14:paraId="5C41196D">
            <w:pPr>
              <w:pStyle w:val="6"/>
              <w:spacing w:line="307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602" w:type="dxa"/>
            <w:vAlign w:val="top"/>
          </w:tcPr>
          <w:p w14:paraId="733BFC2C">
            <w:pPr>
              <w:pStyle w:val="6"/>
              <w:spacing w:line="307" w:lineRule="auto"/>
              <w:jc w:val="center"/>
              <w:rPr>
                <w:rFonts w:hint="eastAsia"/>
                <w:lang w:val="en-US" w:eastAsia="zh-CN"/>
              </w:rPr>
            </w:pPr>
          </w:p>
          <w:p w14:paraId="3B8B9CF7">
            <w:pPr>
              <w:pStyle w:val="6"/>
              <w:spacing w:line="307" w:lineRule="auto"/>
              <w:jc w:val="center"/>
              <w:rPr>
                <w:rFonts w:hint="eastAsia"/>
                <w:lang w:val="en-US" w:eastAsia="zh-CN"/>
              </w:rPr>
            </w:pPr>
          </w:p>
          <w:p w14:paraId="1E1430F3">
            <w:pPr>
              <w:pStyle w:val="6"/>
              <w:spacing w:line="307" w:lineRule="auto"/>
              <w:jc w:val="center"/>
              <w:rPr>
                <w:rFonts w:hint="eastAsia"/>
                <w:lang w:val="en-US" w:eastAsia="zh-CN"/>
              </w:rPr>
            </w:pPr>
          </w:p>
          <w:p w14:paraId="432D4E64">
            <w:pPr>
              <w:pStyle w:val="6"/>
              <w:spacing w:line="307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24" w:type="dxa"/>
            <w:shd w:val="clear" w:color="auto" w:fill="auto"/>
            <w:vAlign w:val="top"/>
          </w:tcPr>
          <w:p w14:paraId="28EB22E3">
            <w:pPr>
              <w:pStyle w:val="6"/>
              <w:spacing w:line="307" w:lineRule="auto"/>
              <w:jc w:val="center"/>
            </w:pPr>
          </w:p>
          <w:p w14:paraId="1F79C553">
            <w:pPr>
              <w:pStyle w:val="6"/>
              <w:spacing w:line="307" w:lineRule="auto"/>
              <w:jc w:val="center"/>
            </w:pPr>
          </w:p>
          <w:p w14:paraId="0E065C7F">
            <w:pPr>
              <w:pStyle w:val="6"/>
              <w:spacing w:line="307" w:lineRule="auto"/>
              <w:jc w:val="center"/>
              <w:rPr>
                <w:lang w:val="en-US" w:eastAsia="en-US"/>
              </w:rPr>
            </w:pPr>
            <w:r>
              <w:t>2024年专项 资金计划</w:t>
            </w:r>
          </w:p>
        </w:tc>
        <w:tc>
          <w:tcPr>
            <w:tcW w:w="1123" w:type="dxa"/>
            <w:shd w:val="clear" w:color="auto" w:fill="auto"/>
            <w:vAlign w:val="top"/>
          </w:tcPr>
          <w:p w14:paraId="3034B143">
            <w:pPr>
              <w:pStyle w:val="6"/>
              <w:spacing w:line="307" w:lineRule="auto"/>
              <w:jc w:val="center"/>
            </w:pPr>
          </w:p>
          <w:p w14:paraId="3349E53A">
            <w:pPr>
              <w:pStyle w:val="6"/>
              <w:spacing w:line="307" w:lineRule="auto"/>
              <w:jc w:val="center"/>
            </w:pPr>
          </w:p>
          <w:p w14:paraId="48F02DA7">
            <w:pPr>
              <w:pStyle w:val="6"/>
              <w:spacing w:line="307" w:lineRule="auto"/>
              <w:jc w:val="center"/>
            </w:pPr>
          </w:p>
          <w:p w14:paraId="18FDB58E">
            <w:pPr>
              <w:pStyle w:val="6"/>
              <w:spacing w:line="307" w:lineRule="auto"/>
              <w:jc w:val="center"/>
              <w:rPr>
                <w:lang w:val="en-US" w:eastAsia="en-US"/>
              </w:rPr>
            </w:pPr>
            <w:r>
              <w:t>霍洛湾煤矿</w:t>
            </w:r>
          </w:p>
        </w:tc>
        <w:tc>
          <w:tcPr>
            <w:tcW w:w="1109" w:type="dxa"/>
            <w:shd w:val="clear" w:color="auto" w:fill="auto"/>
            <w:vAlign w:val="top"/>
          </w:tcPr>
          <w:p w14:paraId="05FC6EF8">
            <w:pPr>
              <w:pStyle w:val="6"/>
              <w:spacing w:line="307" w:lineRule="auto"/>
              <w:jc w:val="center"/>
            </w:pPr>
          </w:p>
          <w:p w14:paraId="6F322CBB">
            <w:pPr>
              <w:pStyle w:val="6"/>
              <w:spacing w:line="307" w:lineRule="auto"/>
              <w:jc w:val="center"/>
            </w:pPr>
          </w:p>
          <w:p w14:paraId="281E34DD">
            <w:pPr>
              <w:pStyle w:val="6"/>
              <w:spacing w:line="307" w:lineRule="auto"/>
              <w:jc w:val="center"/>
            </w:pPr>
          </w:p>
          <w:p w14:paraId="40FB4B40">
            <w:pPr>
              <w:pStyle w:val="6"/>
              <w:spacing w:line="307" w:lineRule="auto"/>
              <w:jc w:val="center"/>
              <w:rPr>
                <w:lang w:val="en-US" w:eastAsia="en-US"/>
              </w:rPr>
            </w:pPr>
            <w:r>
              <w:t>李伟</w:t>
            </w:r>
          </w:p>
        </w:tc>
        <w:tc>
          <w:tcPr>
            <w:tcW w:w="1446" w:type="dxa"/>
            <w:shd w:val="clear" w:color="auto" w:fill="auto"/>
            <w:vAlign w:val="top"/>
          </w:tcPr>
          <w:p w14:paraId="0F224157">
            <w:pPr>
              <w:pStyle w:val="6"/>
              <w:spacing w:line="307" w:lineRule="auto"/>
              <w:jc w:val="center"/>
            </w:pPr>
          </w:p>
          <w:p w14:paraId="16A9ACD8">
            <w:pPr>
              <w:pStyle w:val="6"/>
              <w:spacing w:line="307" w:lineRule="auto"/>
              <w:jc w:val="center"/>
            </w:pPr>
          </w:p>
          <w:p w14:paraId="1C79F0C6">
            <w:pPr>
              <w:pStyle w:val="6"/>
              <w:spacing w:line="307" w:lineRule="auto"/>
              <w:jc w:val="center"/>
            </w:pPr>
          </w:p>
          <w:p w14:paraId="57C72077">
            <w:pPr>
              <w:pStyle w:val="6"/>
              <w:spacing w:line="307" w:lineRule="auto"/>
              <w:jc w:val="center"/>
              <w:rPr>
                <w:lang w:val="en-US" w:eastAsia="en-US"/>
              </w:rPr>
            </w:pPr>
            <w:r>
              <w:t>15047334856</w:t>
            </w:r>
          </w:p>
        </w:tc>
      </w:tr>
      <w:tr w14:paraId="0E7F48FC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single" w:color="666666" w:sz="6" w:space="0"/>
            <w:insideV w:val="single" w:color="66666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2" w:hRule="atLeast"/>
        </w:trPr>
        <w:tc>
          <w:tcPr>
            <w:tcW w:w="367" w:type="dxa"/>
            <w:vAlign w:val="top"/>
          </w:tcPr>
          <w:p w14:paraId="667FBA36">
            <w:pPr>
              <w:pStyle w:val="6"/>
              <w:spacing w:line="307" w:lineRule="auto"/>
              <w:jc w:val="center"/>
            </w:pPr>
          </w:p>
          <w:p w14:paraId="01AE312D">
            <w:pPr>
              <w:pStyle w:val="6"/>
              <w:spacing w:line="307" w:lineRule="auto"/>
              <w:jc w:val="center"/>
            </w:pPr>
          </w:p>
          <w:p w14:paraId="160EC03C">
            <w:pPr>
              <w:pStyle w:val="6"/>
              <w:spacing w:line="307" w:lineRule="auto"/>
              <w:jc w:val="center"/>
            </w:pPr>
          </w:p>
          <w:p w14:paraId="17C4A5B6">
            <w:pPr>
              <w:pStyle w:val="6"/>
              <w:spacing w:line="307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vAlign w:val="top"/>
          </w:tcPr>
          <w:p w14:paraId="2B64A3BF">
            <w:pPr>
              <w:pStyle w:val="6"/>
              <w:spacing w:line="307" w:lineRule="auto"/>
              <w:jc w:val="center"/>
            </w:pPr>
          </w:p>
          <w:p w14:paraId="7483F9E3">
            <w:pPr>
              <w:pStyle w:val="6"/>
              <w:spacing w:line="307" w:lineRule="auto"/>
              <w:jc w:val="center"/>
            </w:pPr>
          </w:p>
          <w:p w14:paraId="3512BB32">
            <w:pPr>
              <w:pStyle w:val="6"/>
              <w:spacing w:line="307" w:lineRule="auto"/>
              <w:jc w:val="center"/>
            </w:pPr>
          </w:p>
          <w:p w14:paraId="7CA97930">
            <w:pPr>
              <w:pStyle w:val="6"/>
              <w:spacing w:line="307" w:lineRule="auto"/>
              <w:jc w:val="center"/>
            </w:pPr>
            <w:r>
              <w:t>扫描仪</w:t>
            </w:r>
          </w:p>
        </w:tc>
        <w:tc>
          <w:tcPr>
            <w:tcW w:w="1704" w:type="dxa"/>
            <w:vAlign w:val="top"/>
          </w:tcPr>
          <w:p w14:paraId="72E5BE70">
            <w:pPr>
              <w:pStyle w:val="6"/>
              <w:spacing w:line="307" w:lineRule="auto"/>
              <w:jc w:val="center"/>
            </w:pPr>
          </w:p>
          <w:p w14:paraId="0973FBC9">
            <w:pPr>
              <w:pStyle w:val="6"/>
              <w:spacing w:line="307" w:lineRule="auto"/>
              <w:jc w:val="center"/>
            </w:pPr>
          </w:p>
          <w:p w14:paraId="1EA3A64A">
            <w:pPr>
              <w:pStyle w:val="6"/>
              <w:spacing w:line="307" w:lineRule="auto"/>
              <w:jc w:val="center"/>
            </w:pPr>
          </w:p>
          <w:p w14:paraId="1FFD9AE7">
            <w:pPr>
              <w:pStyle w:val="6"/>
              <w:spacing w:line="307" w:lineRule="auto"/>
              <w:jc w:val="center"/>
            </w:pPr>
            <w:r>
              <w:t>虹光AVF340</w:t>
            </w:r>
          </w:p>
        </w:tc>
        <w:tc>
          <w:tcPr>
            <w:tcW w:w="535" w:type="dxa"/>
            <w:vAlign w:val="top"/>
          </w:tcPr>
          <w:p w14:paraId="3596D091">
            <w:pPr>
              <w:pStyle w:val="6"/>
              <w:spacing w:line="307" w:lineRule="auto"/>
              <w:jc w:val="center"/>
            </w:pPr>
          </w:p>
          <w:p w14:paraId="59643381">
            <w:pPr>
              <w:pStyle w:val="6"/>
              <w:spacing w:line="307" w:lineRule="auto"/>
              <w:jc w:val="center"/>
            </w:pPr>
          </w:p>
          <w:p w14:paraId="381D781C">
            <w:pPr>
              <w:pStyle w:val="6"/>
              <w:spacing w:line="307" w:lineRule="auto"/>
              <w:jc w:val="center"/>
            </w:pPr>
          </w:p>
          <w:p w14:paraId="4034A28F">
            <w:pPr>
              <w:pStyle w:val="6"/>
              <w:spacing w:line="307" w:lineRule="auto"/>
              <w:jc w:val="center"/>
            </w:pPr>
            <w:r>
              <w:t>台</w:t>
            </w:r>
          </w:p>
        </w:tc>
        <w:tc>
          <w:tcPr>
            <w:tcW w:w="602" w:type="dxa"/>
            <w:vAlign w:val="top"/>
          </w:tcPr>
          <w:p w14:paraId="6E74965A">
            <w:pPr>
              <w:pStyle w:val="6"/>
              <w:spacing w:line="307" w:lineRule="auto"/>
              <w:jc w:val="center"/>
            </w:pPr>
          </w:p>
          <w:p w14:paraId="24B3FEC4">
            <w:pPr>
              <w:pStyle w:val="6"/>
              <w:spacing w:line="307" w:lineRule="auto"/>
              <w:jc w:val="center"/>
            </w:pPr>
          </w:p>
          <w:p w14:paraId="2E98AB7B">
            <w:pPr>
              <w:pStyle w:val="6"/>
              <w:spacing w:line="307" w:lineRule="auto"/>
              <w:jc w:val="center"/>
            </w:pPr>
          </w:p>
          <w:p w14:paraId="0AE0B2DA">
            <w:pPr>
              <w:pStyle w:val="6"/>
              <w:spacing w:line="307" w:lineRule="auto"/>
              <w:jc w:val="center"/>
            </w:pPr>
            <w:r>
              <w:t>3</w:t>
            </w:r>
          </w:p>
        </w:tc>
        <w:tc>
          <w:tcPr>
            <w:tcW w:w="1124" w:type="dxa"/>
            <w:vAlign w:val="top"/>
          </w:tcPr>
          <w:p w14:paraId="3466F2CB">
            <w:pPr>
              <w:pStyle w:val="6"/>
              <w:spacing w:line="307" w:lineRule="auto"/>
              <w:jc w:val="center"/>
            </w:pPr>
          </w:p>
          <w:p w14:paraId="075EFBA6">
            <w:pPr>
              <w:pStyle w:val="6"/>
              <w:spacing w:line="307" w:lineRule="auto"/>
              <w:jc w:val="center"/>
            </w:pPr>
          </w:p>
          <w:p w14:paraId="018327AA">
            <w:pPr>
              <w:pStyle w:val="6"/>
              <w:spacing w:line="307" w:lineRule="auto"/>
              <w:jc w:val="center"/>
            </w:pPr>
          </w:p>
          <w:p w14:paraId="064506B6">
            <w:pPr>
              <w:pStyle w:val="6"/>
              <w:spacing w:line="307" w:lineRule="auto"/>
              <w:jc w:val="center"/>
            </w:pPr>
            <w:r>
              <w:t>2024年专项 资金计划</w:t>
            </w:r>
          </w:p>
        </w:tc>
        <w:tc>
          <w:tcPr>
            <w:tcW w:w="1123" w:type="dxa"/>
            <w:vAlign w:val="top"/>
          </w:tcPr>
          <w:p w14:paraId="3E5B3979">
            <w:pPr>
              <w:pStyle w:val="6"/>
              <w:spacing w:line="307" w:lineRule="auto"/>
              <w:jc w:val="center"/>
            </w:pPr>
          </w:p>
          <w:p w14:paraId="52920DB7">
            <w:pPr>
              <w:pStyle w:val="6"/>
              <w:spacing w:line="307" w:lineRule="auto"/>
              <w:jc w:val="center"/>
            </w:pPr>
          </w:p>
          <w:p w14:paraId="5AF60C6B">
            <w:pPr>
              <w:pStyle w:val="6"/>
              <w:spacing w:line="307" w:lineRule="auto"/>
              <w:jc w:val="center"/>
            </w:pPr>
          </w:p>
          <w:p w14:paraId="276DE69B">
            <w:pPr>
              <w:pStyle w:val="6"/>
              <w:spacing w:line="307" w:lineRule="auto"/>
              <w:jc w:val="center"/>
            </w:pPr>
            <w:r>
              <w:t>霍洛湾煤矿</w:t>
            </w:r>
          </w:p>
        </w:tc>
        <w:tc>
          <w:tcPr>
            <w:tcW w:w="1109" w:type="dxa"/>
            <w:vAlign w:val="top"/>
          </w:tcPr>
          <w:p w14:paraId="6B02F0EE">
            <w:pPr>
              <w:pStyle w:val="6"/>
              <w:spacing w:line="307" w:lineRule="auto"/>
              <w:jc w:val="center"/>
            </w:pPr>
          </w:p>
          <w:p w14:paraId="3AC2CB52">
            <w:pPr>
              <w:pStyle w:val="6"/>
              <w:spacing w:line="307" w:lineRule="auto"/>
              <w:jc w:val="center"/>
            </w:pPr>
          </w:p>
          <w:p w14:paraId="09ADA169">
            <w:pPr>
              <w:pStyle w:val="6"/>
              <w:spacing w:line="307" w:lineRule="auto"/>
              <w:jc w:val="center"/>
            </w:pPr>
          </w:p>
          <w:p w14:paraId="1E62ABA4">
            <w:pPr>
              <w:pStyle w:val="6"/>
              <w:spacing w:line="307" w:lineRule="auto"/>
              <w:jc w:val="center"/>
            </w:pPr>
            <w:r>
              <w:t>李伟</w:t>
            </w:r>
          </w:p>
        </w:tc>
        <w:tc>
          <w:tcPr>
            <w:tcW w:w="1446" w:type="dxa"/>
            <w:vAlign w:val="top"/>
          </w:tcPr>
          <w:p w14:paraId="3AB365E6">
            <w:pPr>
              <w:pStyle w:val="6"/>
              <w:spacing w:line="307" w:lineRule="auto"/>
              <w:jc w:val="center"/>
            </w:pPr>
          </w:p>
          <w:p w14:paraId="4BFE1E7F">
            <w:pPr>
              <w:pStyle w:val="6"/>
              <w:spacing w:line="307" w:lineRule="auto"/>
              <w:jc w:val="center"/>
            </w:pPr>
          </w:p>
          <w:p w14:paraId="56B579F9">
            <w:pPr>
              <w:pStyle w:val="6"/>
              <w:spacing w:line="307" w:lineRule="auto"/>
              <w:jc w:val="center"/>
            </w:pPr>
          </w:p>
          <w:p w14:paraId="4A6B943A">
            <w:pPr>
              <w:pStyle w:val="6"/>
              <w:spacing w:line="307" w:lineRule="auto"/>
              <w:jc w:val="center"/>
            </w:pPr>
            <w:r>
              <w:t>15047334856</w:t>
            </w:r>
          </w:p>
        </w:tc>
      </w:tr>
    </w:tbl>
    <w:p w14:paraId="3850B034">
      <w:pPr>
        <w:spacing w:before="127" w:line="177" w:lineRule="auto"/>
        <w:ind w:left="583"/>
        <w:outlineLvl w:val="0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color w:val="333333"/>
          <w:spacing w:val="3"/>
          <w:sz w:val="24"/>
          <w:szCs w:val="24"/>
        </w:rPr>
        <w:t>二</w:t>
      </w:r>
      <w:r>
        <w:rPr>
          <w:rFonts w:ascii="微软雅黑" w:hAnsi="微软雅黑" w:eastAsia="微软雅黑" w:cs="微软雅黑"/>
          <w:color w:val="333333"/>
          <w:spacing w:val="-27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3"/>
          <w:sz w:val="24"/>
          <w:szCs w:val="24"/>
        </w:rPr>
        <w:t>、基本参数</w:t>
      </w:r>
    </w:p>
    <w:p w14:paraId="49AB9417">
      <w:pPr>
        <w:pStyle w:val="2"/>
        <w:spacing w:before="217" w:line="219" w:lineRule="auto"/>
        <w:ind w:left="60"/>
        <w:outlineLvl w:val="1"/>
        <w:rPr>
          <w:b/>
          <w:bCs/>
        </w:rPr>
      </w:pPr>
      <w:r>
        <w:rPr>
          <w:b/>
          <w:bCs/>
          <w:color w:val="333333"/>
          <w:spacing w:val="-4"/>
        </w:rPr>
        <w:t>（一）复印机</w:t>
      </w:r>
    </w:p>
    <w:p w14:paraId="23018BBC">
      <w:pPr>
        <w:pStyle w:val="2"/>
        <w:spacing w:before="76" w:line="219" w:lineRule="auto"/>
        <w:ind w:left="72" w:firstLine="472" w:firstLineChars="200"/>
        <w:rPr>
          <w:rFonts w:hint="eastAsia"/>
          <w:color w:val="333333"/>
          <w:spacing w:val="-2"/>
          <w:lang w:val="en-US" w:eastAsia="zh-CN"/>
        </w:rPr>
      </w:pPr>
      <w:r>
        <w:rPr>
          <w:color w:val="333333"/>
          <w:spacing w:val="-2"/>
        </w:rPr>
        <w:t>1、</w:t>
      </w:r>
      <w:r>
        <w:rPr>
          <w:rFonts w:hint="eastAsia"/>
          <w:color w:val="333333"/>
          <w:spacing w:val="-2"/>
        </w:rPr>
        <w:t>印刷幅面</w:t>
      </w:r>
      <w:r>
        <w:rPr>
          <w:rFonts w:hint="eastAsia"/>
          <w:color w:val="333333"/>
          <w:spacing w:val="-2"/>
          <w:lang w:eastAsia="zh-CN"/>
        </w:rPr>
        <w:t>：</w:t>
      </w:r>
      <w:r>
        <w:rPr>
          <w:rFonts w:hint="eastAsia"/>
          <w:color w:val="333333"/>
          <w:spacing w:val="-2"/>
          <w:lang w:val="en-US" w:eastAsia="zh-CN"/>
        </w:rPr>
        <w:t>A3</w:t>
      </w:r>
    </w:p>
    <w:p w14:paraId="62266C2E">
      <w:pPr>
        <w:pStyle w:val="2"/>
        <w:spacing w:before="76" w:line="219" w:lineRule="auto"/>
        <w:ind w:left="72" w:firstLine="472" w:firstLineChars="200"/>
        <w:rPr>
          <w:rFonts w:hint="eastAsia"/>
          <w:color w:val="333333"/>
          <w:spacing w:val="-2"/>
          <w:highlight w:val="yellow"/>
          <w:lang w:val="en-US" w:eastAsia="zh-CN"/>
        </w:rPr>
      </w:pPr>
      <w:r>
        <w:rPr>
          <w:rFonts w:hint="eastAsia"/>
          <w:color w:val="333333"/>
          <w:spacing w:val="-2"/>
          <w:highlight w:val="yellow"/>
          <w:lang w:val="en-US" w:eastAsia="zh-CN"/>
        </w:rPr>
        <w:t>2、最高印刷速度：200页/分钟</w:t>
      </w:r>
    </w:p>
    <w:p w14:paraId="030FE6AB">
      <w:pPr>
        <w:pStyle w:val="2"/>
        <w:spacing w:before="76" w:line="219" w:lineRule="auto"/>
        <w:ind w:left="72" w:firstLine="472" w:firstLineChars="200"/>
        <w:rPr>
          <w:rFonts w:hint="eastAsia"/>
          <w:color w:val="333333"/>
          <w:spacing w:val="-2"/>
          <w:highlight w:val="yellow"/>
          <w:lang w:val="en-US" w:eastAsia="zh-CN"/>
        </w:rPr>
      </w:pPr>
      <w:r>
        <w:rPr>
          <w:rFonts w:hint="eastAsia"/>
          <w:color w:val="333333"/>
          <w:spacing w:val="-2"/>
          <w:highlight w:val="yellow"/>
          <w:lang w:val="en-US" w:eastAsia="zh-CN"/>
        </w:rPr>
        <w:t>3、自动进稿器：标配</w:t>
      </w:r>
    </w:p>
    <w:p w14:paraId="3B30DB27">
      <w:pPr>
        <w:pStyle w:val="2"/>
        <w:spacing w:before="76" w:line="219" w:lineRule="auto"/>
        <w:ind w:left="72" w:firstLine="472" w:firstLineChars="200"/>
        <w:rPr>
          <w:rFonts w:hint="eastAsia"/>
          <w:color w:val="333333"/>
          <w:spacing w:val="-6"/>
          <w:lang w:eastAsia="zh-CN"/>
        </w:rPr>
      </w:pPr>
      <w:r>
        <w:rPr>
          <w:rFonts w:hint="eastAsia"/>
          <w:color w:val="333333"/>
          <w:spacing w:val="-2"/>
          <w:lang w:val="en-US" w:eastAsia="zh-CN"/>
        </w:rPr>
        <w:t>5、进纸/接纸盘容量：1500张(64kg/</w:t>
      </w:r>
      <w:r>
        <w:rPr>
          <w:rFonts w:hint="eastAsia"/>
          <w:color w:val="333333"/>
          <w:spacing w:val="-6"/>
        </w:rPr>
        <w:t>㎡</w:t>
      </w:r>
      <w:r>
        <w:rPr>
          <w:rFonts w:hint="eastAsia"/>
          <w:color w:val="333333"/>
          <w:spacing w:val="-6"/>
          <w:lang w:eastAsia="zh-CN"/>
        </w:rPr>
        <w:t>）</w:t>
      </w:r>
    </w:p>
    <w:p w14:paraId="119469E4">
      <w:pPr>
        <w:pStyle w:val="2"/>
        <w:spacing w:before="76" w:line="219" w:lineRule="auto"/>
        <w:ind w:left="72" w:firstLine="456" w:firstLineChars="200"/>
        <w:rPr>
          <w:rFonts w:hint="default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>6、扫描分辨率：600*600dpi</w:t>
      </w:r>
    </w:p>
    <w:p w14:paraId="12BA5A5F">
      <w:pPr>
        <w:pStyle w:val="2"/>
        <w:spacing w:before="76" w:line="219" w:lineRule="auto"/>
        <w:ind w:left="72" w:firstLine="472" w:firstLineChars="200"/>
        <w:rPr>
          <w:rFonts w:hint="eastAsia"/>
          <w:color w:val="333333"/>
          <w:spacing w:val="-2"/>
          <w:lang w:val="en-US" w:eastAsia="zh-CN"/>
        </w:rPr>
      </w:pPr>
      <w:r>
        <w:rPr>
          <w:rFonts w:hint="eastAsia"/>
          <w:color w:val="333333"/>
          <w:spacing w:val="-2"/>
          <w:lang w:val="en-US" w:eastAsia="zh-CN"/>
        </w:rPr>
        <w:t>7、最大走纸幅面：A3幅面</w:t>
      </w:r>
    </w:p>
    <w:p w14:paraId="6D5ECA29">
      <w:pPr>
        <w:pStyle w:val="2"/>
        <w:spacing w:before="76" w:line="219" w:lineRule="auto"/>
        <w:ind w:left="72" w:firstLine="472" w:firstLineChars="200"/>
        <w:rPr>
          <w:rFonts w:hint="eastAsia"/>
          <w:color w:val="333333"/>
          <w:spacing w:val="-2"/>
          <w:lang w:val="en-US" w:eastAsia="zh-CN"/>
        </w:rPr>
      </w:pPr>
      <w:r>
        <w:rPr>
          <w:rFonts w:hint="eastAsia"/>
          <w:color w:val="333333"/>
          <w:spacing w:val="-2"/>
          <w:lang w:val="en-US" w:eastAsia="zh-CN"/>
        </w:rPr>
        <w:t>8、印刷分辨率：300*600dpi</w:t>
      </w:r>
    </w:p>
    <w:p w14:paraId="1C58C18D">
      <w:pPr>
        <w:pStyle w:val="2"/>
        <w:spacing w:before="76" w:line="219" w:lineRule="auto"/>
        <w:ind w:left="72" w:firstLine="472" w:firstLineChars="200"/>
        <w:rPr>
          <w:rFonts w:hint="eastAsia"/>
          <w:color w:val="333333"/>
          <w:spacing w:val="-2"/>
          <w:lang w:val="en-US" w:eastAsia="zh-CN"/>
        </w:rPr>
      </w:pPr>
      <w:r>
        <w:rPr>
          <w:rFonts w:hint="eastAsia"/>
          <w:color w:val="333333"/>
          <w:spacing w:val="-2"/>
          <w:lang w:val="en-US" w:eastAsia="zh-CN"/>
        </w:rPr>
        <w:t>9、打印选择：单机打印USB2.0，U盘直接打印，网络打印</w:t>
      </w:r>
    </w:p>
    <w:p w14:paraId="506A0BF5">
      <w:pPr>
        <w:pStyle w:val="2"/>
        <w:spacing w:before="76" w:line="219" w:lineRule="auto"/>
        <w:ind w:left="72" w:firstLine="472" w:firstLineChars="200"/>
        <w:rPr>
          <w:rFonts w:hint="default"/>
          <w:color w:val="333333"/>
          <w:spacing w:val="-2"/>
          <w:lang w:val="en-US" w:eastAsia="zh-CN"/>
        </w:rPr>
      </w:pPr>
      <w:r>
        <w:rPr>
          <w:rFonts w:hint="eastAsia"/>
          <w:color w:val="333333"/>
          <w:spacing w:val="-2"/>
          <w:lang w:val="en-US" w:eastAsia="zh-CN"/>
        </w:rPr>
        <w:t>10、屏幕：5.7寸全彩触摸屏</w:t>
      </w:r>
    </w:p>
    <w:p w14:paraId="482280E3">
      <w:pPr>
        <w:pStyle w:val="2"/>
        <w:spacing w:before="76" w:line="219" w:lineRule="auto"/>
        <w:ind w:left="72"/>
        <w:rPr>
          <w:rFonts w:hint="eastAsia"/>
          <w:b/>
          <w:bCs/>
          <w:color w:val="333333"/>
          <w:spacing w:val="-2"/>
          <w:lang w:val="en-US" w:eastAsia="zh-CN"/>
        </w:rPr>
      </w:pPr>
      <w:r>
        <w:rPr>
          <w:rFonts w:hint="eastAsia"/>
          <w:b/>
          <w:bCs/>
          <w:color w:val="333333"/>
          <w:spacing w:val="-2"/>
          <w:lang w:val="en-US" w:eastAsia="zh-CN"/>
        </w:rPr>
        <w:t>（二）彩色多功能一体机</w:t>
      </w:r>
    </w:p>
    <w:p w14:paraId="7B276A04">
      <w:pPr>
        <w:pStyle w:val="2"/>
        <w:spacing w:before="76" w:line="219" w:lineRule="auto"/>
        <w:ind w:left="72" w:firstLine="472" w:firstLineChars="200"/>
        <w:rPr>
          <w:rFonts w:hint="eastAsia"/>
          <w:color w:val="333333"/>
          <w:spacing w:val="-2"/>
          <w:lang w:val="en-US" w:eastAsia="zh-CN"/>
        </w:rPr>
      </w:pPr>
      <w:r>
        <w:rPr>
          <w:rFonts w:hint="eastAsia"/>
          <w:color w:val="333333"/>
          <w:spacing w:val="-2"/>
          <w:lang w:val="en-US" w:eastAsia="zh-CN"/>
        </w:rPr>
        <w:t>1、最大幅面：A3</w:t>
      </w:r>
    </w:p>
    <w:p w14:paraId="6BC8204B">
      <w:pPr>
        <w:pStyle w:val="2"/>
        <w:spacing w:before="76" w:line="219" w:lineRule="auto"/>
        <w:ind w:left="72" w:firstLine="472" w:firstLineChars="20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2"/>
          <w:lang w:val="en-US" w:eastAsia="zh-CN"/>
        </w:rPr>
        <w:t>2</w:t>
      </w:r>
      <w:r>
        <w:rPr>
          <w:rFonts w:hint="eastAsia"/>
          <w:color w:val="333333"/>
          <w:spacing w:val="-6"/>
          <w:lang w:val="en-US" w:eastAsia="zh-CN"/>
        </w:rPr>
        <w:t>、设备接口：10/100/1000 Base-TEthernet</w:t>
      </w:r>
    </w:p>
    <w:p w14:paraId="58A20A56">
      <w:pPr>
        <w:pStyle w:val="2"/>
        <w:spacing w:before="76" w:line="219" w:lineRule="auto"/>
        <w:ind w:left="72" w:firstLine="456" w:firstLineChars="20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>3、输稿器容量：140 页</w:t>
      </w:r>
    </w:p>
    <w:p w14:paraId="6A41F0C4">
      <w:pPr>
        <w:pStyle w:val="2"/>
        <w:spacing w:before="76" w:line="219" w:lineRule="auto"/>
        <w:ind w:left="72" w:firstLine="456" w:firstLineChars="20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>4、处理器：1.2GHz</w:t>
      </w:r>
    </w:p>
    <w:p w14:paraId="6BE7BC47">
      <w:pPr>
        <w:pStyle w:val="2"/>
        <w:spacing w:before="76" w:line="219" w:lineRule="auto"/>
        <w:ind w:left="72" w:firstLine="456" w:firstLineChars="20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>5、内 存：4GB</w:t>
      </w:r>
    </w:p>
    <w:p w14:paraId="068F97BE">
      <w:pPr>
        <w:pStyle w:val="2"/>
        <w:spacing w:before="76" w:line="219" w:lineRule="auto"/>
        <w:ind w:left="72" w:firstLine="456" w:firstLineChars="20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>6、耗材模式：鼓粉分离</w:t>
      </w:r>
    </w:p>
    <w:p w14:paraId="4DF896FA">
      <w:pPr>
        <w:pStyle w:val="2"/>
        <w:spacing w:before="76" w:line="219" w:lineRule="auto"/>
        <w:ind w:left="72" w:firstLine="456" w:firstLineChars="20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>7、感光鼓：标配 600000 页</w:t>
      </w:r>
    </w:p>
    <w:p w14:paraId="659AC402">
      <w:pPr>
        <w:pStyle w:val="2"/>
        <w:spacing w:before="76" w:line="219" w:lineRule="auto"/>
        <w:ind w:left="72" w:firstLine="456" w:firstLineChars="20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>8、粉 盒：黑色 (K)标配 30000 页，彩色 (Y/M/C)标配 20000 页</w:t>
      </w:r>
    </w:p>
    <w:p w14:paraId="5C599830">
      <w:pPr>
        <w:pStyle w:val="2"/>
        <w:spacing w:before="76" w:line="219" w:lineRule="auto"/>
        <w:ind w:left="778" w:leftChars="262" w:hanging="228" w:hangingChars="10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>9、手送纸盒：</w:t>
      </w:r>
      <w:r>
        <w:rPr>
          <w:rFonts w:hint="default"/>
          <w:color w:val="333333"/>
          <w:spacing w:val="-6"/>
          <w:lang w:val="en-US" w:eastAsia="zh-CN"/>
        </w:rPr>
        <w:t xml:space="preserve">介质容量 </w:t>
      </w:r>
      <w:r>
        <w:rPr>
          <w:rFonts w:hint="eastAsia"/>
          <w:color w:val="333333"/>
          <w:spacing w:val="-6"/>
          <w:lang w:val="en-US" w:eastAsia="zh-CN"/>
        </w:rPr>
        <w:t>：</w:t>
      </w:r>
      <w:r>
        <w:rPr>
          <w:rFonts w:hint="default"/>
          <w:color w:val="333333"/>
          <w:spacing w:val="-6"/>
          <w:lang w:val="en-US" w:eastAsia="zh-CN"/>
        </w:rPr>
        <w:t xml:space="preserve">150 张（70 克 / 平方米，标准纸） 介质尺寸 </w:t>
      </w:r>
      <w:r>
        <w:rPr>
          <w:rFonts w:hint="eastAsia"/>
          <w:color w:val="333333"/>
          <w:spacing w:val="-6"/>
          <w:lang w:val="en-US" w:eastAsia="zh-CN"/>
        </w:rPr>
        <w:t>：</w:t>
      </w:r>
      <w:r>
        <w:rPr>
          <w:rFonts w:hint="default"/>
          <w:color w:val="333333"/>
          <w:spacing w:val="-6"/>
          <w:lang w:val="en-US" w:eastAsia="zh-CN"/>
        </w:rPr>
        <w:t xml:space="preserve">A6R~SRA3 </w:t>
      </w:r>
    </w:p>
    <w:p w14:paraId="30BE7D8C">
      <w:pPr>
        <w:pStyle w:val="2"/>
        <w:spacing w:before="76" w:line="219" w:lineRule="auto"/>
        <w:ind w:left="72" w:firstLine="684" w:firstLineChars="300"/>
        <w:rPr>
          <w:rFonts w:hint="eastAsia"/>
          <w:color w:val="333333"/>
          <w:spacing w:val="-6"/>
          <w:lang w:val="en-US" w:eastAsia="zh-CN"/>
        </w:rPr>
      </w:pPr>
      <w:r>
        <w:rPr>
          <w:rFonts w:hint="default"/>
          <w:color w:val="333333"/>
          <w:spacing w:val="-6"/>
          <w:lang w:val="en-US" w:eastAsia="zh-CN"/>
        </w:rPr>
        <w:t xml:space="preserve">(320mm × 450mm) 介质重量 </w:t>
      </w:r>
      <w:r>
        <w:rPr>
          <w:rFonts w:hint="eastAsia"/>
          <w:color w:val="333333"/>
          <w:spacing w:val="-6"/>
          <w:lang w:val="en-US" w:eastAsia="zh-CN"/>
        </w:rPr>
        <w:t>：</w:t>
      </w:r>
      <w:r>
        <w:rPr>
          <w:rFonts w:hint="default"/>
          <w:color w:val="333333"/>
          <w:spacing w:val="-6"/>
          <w:lang w:val="en-US" w:eastAsia="zh-CN"/>
        </w:rPr>
        <w:t>52~300 克 / 平方米</w:t>
      </w:r>
    </w:p>
    <w:p w14:paraId="3AEA8AE9">
      <w:pPr>
        <w:pStyle w:val="2"/>
        <w:spacing w:before="76" w:line="219" w:lineRule="auto"/>
        <w:ind w:left="778" w:leftChars="262" w:hanging="228" w:hangingChars="10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>10、纸盒一 ：</w:t>
      </w:r>
      <w:r>
        <w:rPr>
          <w:rFonts w:hint="default"/>
          <w:color w:val="333333"/>
          <w:spacing w:val="-6"/>
          <w:lang w:val="en-US" w:eastAsia="zh-CN"/>
        </w:rPr>
        <w:t xml:space="preserve">介质容量 500 张（70 克 / 平方米，标准纸） 介质尺寸 A6~A4 介质重量 52~300 克 / 平方米 </w:t>
      </w:r>
    </w:p>
    <w:p w14:paraId="69CB778D">
      <w:pPr>
        <w:pStyle w:val="2"/>
        <w:spacing w:before="76" w:line="219" w:lineRule="auto"/>
        <w:ind w:left="778" w:leftChars="262" w:hanging="228" w:hangingChars="100"/>
        <w:rPr>
          <w:rFonts w:hint="default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>11、</w:t>
      </w:r>
      <w:r>
        <w:rPr>
          <w:rFonts w:hint="default"/>
          <w:color w:val="333333"/>
          <w:spacing w:val="-6"/>
          <w:lang w:val="en-US" w:eastAsia="zh-CN"/>
        </w:rPr>
        <w:t xml:space="preserve">纸盒二 </w:t>
      </w:r>
      <w:r>
        <w:rPr>
          <w:rFonts w:hint="eastAsia"/>
          <w:color w:val="333333"/>
          <w:spacing w:val="-6"/>
          <w:lang w:val="en-US" w:eastAsia="zh-CN"/>
        </w:rPr>
        <w:t>：</w:t>
      </w:r>
      <w:r>
        <w:rPr>
          <w:rFonts w:hint="default"/>
          <w:color w:val="333333"/>
          <w:spacing w:val="-6"/>
          <w:lang w:val="en-US" w:eastAsia="zh-CN"/>
        </w:rPr>
        <w:t>介质容量 500 张（70 克 / 平方米，标准纸） 介质尺寸 A6R~SRA3 (320mm × 450mm) 介质重量 52~300 克 / 平方米</w:t>
      </w:r>
    </w:p>
    <w:p w14:paraId="20E6DB65">
      <w:pPr>
        <w:pStyle w:val="2"/>
        <w:spacing w:before="76" w:line="219" w:lineRule="auto"/>
        <w:ind w:left="72" w:firstLine="456" w:firstLineChars="20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>12、打印功能</w:t>
      </w:r>
    </w:p>
    <w:p w14:paraId="7508F553">
      <w:pPr>
        <w:pStyle w:val="2"/>
        <w:spacing w:before="76" w:line="219" w:lineRule="auto"/>
        <w:ind w:left="790" w:leftChars="376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打印速度 </w:t>
      </w:r>
      <w:r>
        <w:rPr>
          <w:rFonts w:hint="default"/>
          <w:color w:val="333333"/>
          <w:spacing w:val="-6"/>
          <w:lang w:val="en-US" w:eastAsia="zh-CN"/>
        </w:rPr>
        <w:t xml:space="preserve">40ppm </w:t>
      </w:r>
      <w:r>
        <w:rPr>
          <w:rFonts w:hint="eastAsia"/>
          <w:color w:val="333333"/>
          <w:spacing w:val="-6"/>
          <w:lang w:val="en-US" w:eastAsia="zh-CN"/>
        </w:rPr>
        <w:t>/</w:t>
      </w:r>
      <w:r>
        <w:rPr>
          <w:rFonts w:hint="default"/>
          <w:color w:val="333333"/>
          <w:spacing w:val="-6"/>
          <w:lang w:val="en-US" w:eastAsia="zh-CN"/>
        </w:rPr>
        <w:t xml:space="preserve">本地打印 </w:t>
      </w:r>
      <w:r>
        <w:rPr>
          <w:rFonts w:hint="eastAsia"/>
          <w:color w:val="333333"/>
          <w:spacing w:val="-6"/>
          <w:lang w:val="en-US" w:eastAsia="zh-CN"/>
        </w:rPr>
        <w:t>/</w:t>
      </w:r>
      <w:r>
        <w:rPr>
          <w:rFonts w:hint="default"/>
          <w:color w:val="333333"/>
          <w:spacing w:val="-6"/>
          <w:lang w:val="en-US" w:eastAsia="zh-CN"/>
        </w:rPr>
        <w:t>USB 打印</w:t>
      </w:r>
      <w:r>
        <w:rPr>
          <w:rFonts w:hint="eastAsia"/>
          <w:color w:val="333333"/>
          <w:spacing w:val="-6"/>
          <w:lang w:val="en-US" w:eastAsia="zh-CN"/>
        </w:rPr>
        <w:t>/</w:t>
      </w:r>
      <w:r>
        <w:rPr>
          <w:rFonts w:hint="default"/>
          <w:color w:val="333333"/>
          <w:spacing w:val="-6"/>
          <w:lang w:val="en-US" w:eastAsia="zh-CN"/>
        </w:rPr>
        <w:t>网络打印</w:t>
      </w:r>
      <w:r>
        <w:rPr>
          <w:rFonts w:hint="eastAsia"/>
          <w:color w:val="333333"/>
          <w:spacing w:val="-6"/>
          <w:lang w:val="en-US" w:eastAsia="zh-CN"/>
        </w:rPr>
        <w:t>/</w:t>
      </w:r>
      <w:r>
        <w:rPr>
          <w:rFonts w:hint="default"/>
          <w:color w:val="333333"/>
          <w:spacing w:val="-6"/>
          <w:lang w:val="en-US" w:eastAsia="zh-CN"/>
        </w:rPr>
        <w:t xml:space="preserve">彩色打印 </w:t>
      </w:r>
      <w:r>
        <w:rPr>
          <w:rFonts w:hint="eastAsia"/>
          <w:color w:val="333333"/>
          <w:spacing w:val="-6"/>
          <w:lang w:val="en-US" w:eastAsia="zh-CN"/>
        </w:rPr>
        <w:t>/</w:t>
      </w:r>
      <w:r>
        <w:rPr>
          <w:rFonts w:hint="default"/>
          <w:color w:val="333333"/>
          <w:spacing w:val="-6"/>
          <w:lang w:val="en-US" w:eastAsia="zh-CN"/>
        </w:rPr>
        <w:t xml:space="preserve">双面打印 </w:t>
      </w:r>
      <w:r>
        <w:rPr>
          <w:rFonts w:hint="eastAsia"/>
          <w:color w:val="333333"/>
          <w:spacing w:val="-6"/>
          <w:lang w:val="en-US" w:eastAsia="zh-CN"/>
        </w:rPr>
        <w:t>/</w:t>
      </w:r>
      <w:r>
        <w:rPr>
          <w:rFonts w:hint="default"/>
          <w:color w:val="333333"/>
          <w:spacing w:val="-6"/>
          <w:lang w:val="en-US" w:eastAsia="zh-CN"/>
        </w:rPr>
        <w:t xml:space="preserve">双面打印 </w:t>
      </w:r>
      <w:r>
        <w:rPr>
          <w:rFonts w:hint="eastAsia"/>
          <w:color w:val="333333"/>
          <w:spacing w:val="-6"/>
          <w:lang w:val="en-US" w:eastAsia="zh-CN"/>
        </w:rPr>
        <w:t>/</w:t>
      </w:r>
      <w:r>
        <w:rPr>
          <w:rFonts w:hint="default"/>
          <w:color w:val="333333"/>
          <w:spacing w:val="-6"/>
          <w:lang w:val="en-US" w:eastAsia="zh-CN"/>
        </w:rPr>
        <w:t>方向 上下翻页、左右翻页</w:t>
      </w:r>
    </w:p>
    <w:p w14:paraId="5BBE34BC">
      <w:pPr>
        <w:pStyle w:val="2"/>
        <w:spacing w:before="76" w:line="219" w:lineRule="auto"/>
        <w:ind w:left="72" w:firstLine="456" w:firstLineChars="20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>13、复印功能</w:t>
      </w:r>
    </w:p>
    <w:p w14:paraId="5405F4E0">
      <w:pPr>
        <w:pStyle w:val="2"/>
        <w:spacing w:before="76" w:line="219" w:lineRule="auto"/>
        <w:ind w:left="790" w:leftChars="376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复印速度 </w:t>
      </w:r>
      <w:r>
        <w:rPr>
          <w:rFonts w:hint="default"/>
          <w:color w:val="333333"/>
          <w:spacing w:val="-6"/>
          <w:lang w:val="en-US" w:eastAsia="zh-CN"/>
        </w:rPr>
        <w:t xml:space="preserve">40cpm </w:t>
      </w:r>
      <w:r>
        <w:rPr>
          <w:rFonts w:hint="eastAsia"/>
          <w:color w:val="333333"/>
          <w:spacing w:val="-6"/>
          <w:lang w:val="en-US" w:eastAsia="zh-CN"/>
        </w:rPr>
        <w:t>/</w:t>
      </w:r>
      <w:r>
        <w:rPr>
          <w:rFonts w:hint="default"/>
          <w:color w:val="333333"/>
          <w:spacing w:val="-6"/>
          <w:lang w:val="en-US" w:eastAsia="zh-CN"/>
        </w:rPr>
        <w:t xml:space="preserve">连续复印 1-9999 </w:t>
      </w:r>
      <w:r>
        <w:rPr>
          <w:rFonts w:hint="eastAsia"/>
          <w:color w:val="333333"/>
          <w:spacing w:val="-6"/>
          <w:lang w:val="en-US" w:eastAsia="zh-CN"/>
        </w:rPr>
        <w:t>/</w:t>
      </w:r>
      <w:r>
        <w:rPr>
          <w:rFonts w:hint="default"/>
          <w:color w:val="333333"/>
          <w:spacing w:val="-6"/>
          <w:lang w:val="en-US" w:eastAsia="zh-CN"/>
        </w:rPr>
        <w:t>彩色复印</w:t>
      </w:r>
      <w:r>
        <w:rPr>
          <w:rFonts w:hint="eastAsia"/>
          <w:color w:val="333333"/>
          <w:spacing w:val="-6"/>
          <w:lang w:val="en-US" w:eastAsia="zh-CN"/>
        </w:rPr>
        <w:t>/</w:t>
      </w:r>
      <w:r>
        <w:rPr>
          <w:rFonts w:hint="default"/>
          <w:color w:val="333333"/>
          <w:spacing w:val="-6"/>
          <w:lang w:val="en-US" w:eastAsia="zh-CN"/>
        </w:rPr>
        <w:t xml:space="preserve">双面复印 </w:t>
      </w:r>
      <w:r>
        <w:rPr>
          <w:rFonts w:hint="eastAsia"/>
          <w:color w:val="333333"/>
          <w:spacing w:val="-6"/>
          <w:lang w:val="en-US" w:eastAsia="zh-CN"/>
        </w:rPr>
        <w:t>/</w:t>
      </w:r>
      <w:r>
        <w:rPr>
          <w:rFonts w:hint="default"/>
          <w:color w:val="333333"/>
          <w:spacing w:val="-6"/>
          <w:lang w:val="en-US" w:eastAsia="zh-CN"/>
        </w:rPr>
        <w:t xml:space="preserve">复印方式 平台和自动输稿器 </w:t>
      </w:r>
      <w:r>
        <w:rPr>
          <w:rFonts w:hint="eastAsia"/>
          <w:color w:val="333333"/>
          <w:spacing w:val="-6"/>
          <w:lang w:val="en-US" w:eastAsia="zh-CN"/>
        </w:rPr>
        <w:t>/</w:t>
      </w:r>
      <w:r>
        <w:rPr>
          <w:rFonts w:hint="default"/>
          <w:color w:val="333333"/>
          <w:spacing w:val="-6"/>
          <w:lang w:val="en-US" w:eastAsia="zh-CN"/>
        </w:rPr>
        <w:t>复印尺寸 A6R~A3</w:t>
      </w:r>
    </w:p>
    <w:p w14:paraId="4A2A5CF8">
      <w:pPr>
        <w:pStyle w:val="2"/>
        <w:spacing w:before="76" w:line="219" w:lineRule="auto"/>
        <w:ind w:left="72" w:firstLine="456" w:firstLineChars="20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>14、扫描功能</w:t>
      </w:r>
    </w:p>
    <w:p w14:paraId="079B0F9C">
      <w:pPr>
        <w:pStyle w:val="2"/>
        <w:spacing w:before="76" w:line="219" w:lineRule="auto"/>
        <w:ind w:left="72" w:firstLine="684" w:firstLineChars="300"/>
        <w:rPr>
          <w:rFonts w:hint="default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>色彩模式 ：</w:t>
      </w:r>
      <w:r>
        <w:rPr>
          <w:rFonts w:hint="default"/>
          <w:color w:val="333333"/>
          <w:spacing w:val="-6"/>
          <w:lang w:val="en-US" w:eastAsia="zh-CN"/>
        </w:rPr>
        <w:t>彩色 / 灰度 / 黑白 扫描速度 80ppm 扫描方式 ADF+ 平板</w:t>
      </w:r>
    </w:p>
    <w:p w14:paraId="1218501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napToGrid w:val="0"/>
          <w:color w:val="333333"/>
          <w:spacing w:val="-6"/>
          <w:kern w:val="0"/>
          <w:sz w:val="24"/>
          <w:szCs w:val="24"/>
          <w:lang w:val="en-US" w:eastAsia="zh-CN" w:bidi="ar-SA"/>
        </w:rPr>
      </w:pPr>
      <w:r>
        <w:rPr>
          <w:rFonts w:hint="eastAsia"/>
          <w:color w:val="333333"/>
          <w:spacing w:val="-6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napToGrid w:val="0"/>
          <w:color w:val="333333"/>
          <w:spacing w:val="-6"/>
          <w:kern w:val="0"/>
          <w:sz w:val="24"/>
          <w:szCs w:val="24"/>
          <w:lang w:val="en-US" w:eastAsia="zh-CN" w:bidi="ar-SA"/>
        </w:rPr>
        <w:t>15、屏幕：10 寸全彩触摸屏</w:t>
      </w:r>
    </w:p>
    <w:p w14:paraId="66C8332F">
      <w:pPr>
        <w:pStyle w:val="2"/>
        <w:spacing w:before="76" w:line="219" w:lineRule="auto"/>
        <w:ind w:left="72" w:firstLine="456" w:firstLineChars="20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16、支持的操作系统：Windows </w:t>
      </w:r>
      <w:r>
        <w:rPr>
          <w:rFonts w:hint="default"/>
          <w:color w:val="333333"/>
          <w:spacing w:val="-6"/>
          <w:lang w:val="en-US" w:eastAsia="zh-CN"/>
        </w:rPr>
        <w:t>操作系统、麒麟软件、UOS、 中科方德操作系统等</w:t>
      </w:r>
    </w:p>
    <w:p w14:paraId="5A803A56">
      <w:pPr>
        <w:pStyle w:val="2"/>
        <w:spacing w:before="76" w:line="219" w:lineRule="auto"/>
        <w:rPr>
          <w:rFonts w:hint="eastAsia"/>
          <w:color w:val="333333"/>
          <w:spacing w:val="-6"/>
          <w:highlight w:val="yellow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    </w:t>
      </w:r>
      <w:r>
        <w:rPr>
          <w:rFonts w:hint="eastAsia"/>
          <w:color w:val="333333"/>
          <w:spacing w:val="-6"/>
          <w:highlight w:val="yellow"/>
          <w:lang w:val="en-US" w:eastAsia="zh-CN"/>
        </w:rPr>
        <w:t xml:space="preserve"> 17、选配件</w:t>
      </w:r>
    </w:p>
    <w:p w14:paraId="533A3A2A">
      <w:pPr>
        <w:pStyle w:val="2"/>
        <w:spacing w:before="76" w:line="219" w:lineRule="auto"/>
        <w:ind w:left="72" w:firstLine="456" w:firstLineChars="200"/>
        <w:rPr>
          <w:rFonts w:hint="eastAsia"/>
          <w:color w:val="333333"/>
          <w:spacing w:val="-6"/>
          <w:highlight w:val="yellow"/>
          <w:lang w:val="en-US" w:eastAsia="zh-CN"/>
        </w:rPr>
      </w:pPr>
      <w:r>
        <w:rPr>
          <w:rFonts w:hint="eastAsia"/>
          <w:color w:val="333333"/>
          <w:spacing w:val="-6"/>
          <w:highlight w:val="yellow"/>
          <w:lang w:val="en-US" w:eastAsia="zh-CN"/>
        </w:rPr>
        <w:t xml:space="preserve">    装订器 ：</w:t>
      </w:r>
      <w:r>
        <w:rPr>
          <w:rFonts w:hint="default"/>
          <w:color w:val="333333"/>
          <w:spacing w:val="-6"/>
          <w:highlight w:val="yellow"/>
          <w:lang w:val="en-US" w:eastAsia="zh-CN"/>
        </w:rPr>
        <w:t xml:space="preserve">鞍式装订、小册子装订、 边角装订 </w:t>
      </w:r>
    </w:p>
    <w:p w14:paraId="43D38ED2">
      <w:pPr>
        <w:pStyle w:val="2"/>
        <w:spacing w:before="76" w:line="219" w:lineRule="auto"/>
        <w:ind w:left="72" w:firstLine="912" w:firstLineChars="400"/>
        <w:rPr>
          <w:rFonts w:hint="eastAsia"/>
          <w:color w:val="333333"/>
          <w:spacing w:val="-6"/>
          <w:highlight w:val="yellow"/>
          <w:lang w:val="en-US" w:eastAsia="zh-CN"/>
        </w:rPr>
      </w:pPr>
      <w:r>
        <w:rPr>
          <w:rFonts w:hint="default"/>
          <w:color w:val="333333"/>
          <w:spacing w:val="-6"/>
          <w:highlight w:val="yellow"/>
          <w:lang w:val="en-US" w:eastAsia="zh-CN"/>
        </w:rPr>
        <w:t>打孔器</w:t>
      </w:r>
      <w:r>
        <w:rPr>
          <w:rFonts w:hint="eastAsia"/>
          <w:color w:val="333333"/>
          <w:spacing w:val="-6"/>
          <w:highlight w:val="yellow"/>
          <w:lang w:val="en-US" w:eastAsia="zh-CN"/>
        </w:rPr>
        <w:t>：</w:t>
      </w:r>
      <w:r>
        <w:rPr>
          <w:rFonts w:hint="default"/>
          <w:color w:val="333333"/>
          <w:spacing w:val="-6"/>
          <w:highlight w:val="yellow"/>
          <w:lang w:val="en-US" w:eastAsia="zh-CN"/>
        </w:rPr>
        <w:t xml:space="preserve"> 支持打孔功能 </w:t>
      </w:r>
    </w:p>
    <w:p w14:paraId="78130EDF">
      <w:pPr>
        <w:pStyle w:val="2"/>
        <w:spacing w:before="76" w:line="219" w:lineRule="auto"/>
        <w:ind w:left="72" w:firstLine="912" w:firstLineChars="400"/>
        <w:rPr>
          <w:rFonts w:hint="default"/>
          <w:color w:val="333333"/>
          <w:spacing w:val="-6"/>
          <w:highlight w:val="yellow"/>
          <w:lang w:val="en-US" w:eastAsia="zh-CN"/>
        </w:rPr>
      </w:pPr>
      <w:r>
        <w:rPr>
          <w:rFonts w:hint="default"/>
          <w:color w:val="333333"/>
          <w:spacing w:val="-6"/>
          <w:highlight w:val="yellow"/>
          <w:lang w:val="en-US" w:eastAsia="zh-CN"/>
        </w:rPr>
        <w:t xml:space="preserve">大容量纸盒 </w:t>
      </w:r>
      <w:r>
        <w:rPr>
          <w:rFonts w:hint="eastAsia"/>
          <w:color w:val="333333"/>
          <w:spacing w:val="-6"/>
          <w:highlight w:val="yellow"/>
          <w:lang w:val="en-US" w:eastAsia="zh-CN"/>
        </w:rPr>
        <w:t>：</w:t>
      </w:r>
      <w:r>
        <w:rPr>
          <w:rFonts w:hint="default"/>
          <w:color w:val="333333"/>
          <w:spacing w:val="-6"/>
          <w:highlight w:val="magenta"/>
          <w:lang w:val="en-US" w:eastAsia="zh-CN"/>
        </w:rPr>
        <w:t>500X2 页</w:t>
      </w:r>
      <w:r>
        <w:rPr>
          <w:rFonts w:hint="default"/>
          <w:color w:val="333333"/>
          <w:spacing w:val="-6"/>
          <w:lang w:val="en-US" w:eastAsia="zh-CN"/>
        </w:rPr>
        <w:t>，</w:t>
      </w:r>
      <w:r>
        <w:rPr>
          <w:rFonts w:hint="default"/>
          <w:color w:val="333333"/>
          <w:spacing w:val="-6"/>
          <w:highlight w:val="cyan"/>
          <w:lang w:val="en-US" w:eastAsia="zh-CN"/>
        </w:rPr>
        <w:t>1500X2 页，</w:t>
      </w:r>
      <w:r>
        <w:rPr>
          <w:rFonts w:hint="default"/>
          <w:color w:val="333333"/>
          <w:spacing w:val="-6"/>
          <w:highlight w:val="green"/>
          <w:lang w:val="en-US" w:eastAsia="zh-CN"/>
        </w:rPr>
        <w:t>3000X1 页</w:t>
      </w:r>
      <w:r>
        <w:rPr>
          <w:rFonts w:hint="eastAsia"/>
          <w:color w:val="333333"/>
          <w:spacing w:val="-6"/>
          <w:highlight w:val="green"/>
          <w:lang w:val="en-US" w:eastAsia="zh-CN"/>
        </w:rPr>
        <w:t xml:space="preserve">  </w:t>
      </w:r>
      <w:r>
        <w:rPr>
          <w:rFonts w:hint="eastAsia"/>
          <w:color w:val="333333"/>
          <w:spacing w:val="-6"/>
          <w:highlight w:val="yellow"/>
          <w:lang w:val="en-US" w:eastAsia="zh-CN"/>
        </w:rPr>
        <w:t>不同纸盒不同价位</w:t>
      </w:r>
    </w:p>
    <w:p w14:paraId="7D2EB7CE">
      <w:pPr>
        <w:pStyle w:val="2"/>
        <w:numPr>
          <w:ilvl w:val="0"/>
          <w:numId w:val="1"/>
        </w:numPr>
        <w:spacing w:before="76" w:line="219" w:lineRule="auto"/>
        <w:ind w:left="60"/>
        <w:outlineLvl w:val="1"/>
        <w:rPr>
          <w:b/>
          <w:bCs/>
          <w:color w:val="333333"/>
          <w:spacing w:val="-4"/>
        </w:rPr>
      </w:pPr>
      <w:r>
        <w:rPr>
          <w:b/>
          <w:bCs/>
          <w:color w:val="333333"/>
          <w:spacing w:val="-4"/>
        </w:rPr>
        <w:t>扫描仪</w:t>
      </w:r>
    </w:p>
    <w:p w14:paraId="53E24AB6">
      <w:pPr>
        <w:pStyle w:val="2"/>
        <w:spacing w:before="76" w:line="219" w:lineRule="auto"/>
        <w:ind w:left="550" w:leftChars="262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1、扫描类型 ：馈纸式扫描，自动进纸一次可放 100 页 </w:t>
      </w:r>
    </w:p>
    <w:p w14:paraId="3AADC7D7">
      <w:pPr>
        <w:pStyle w:val="2"/>
        <w:spacing w:before="76" w:line="219" w:lineRule="auto"/>
        <w:ind w:left="550" w:leftChars="262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2、扫描技术 ：LED (CIS) </w:t>
      </w:r>
    </w:p>
    <w:p w14:paraId="50E622A9">
      <w:pPr>
        <w:pStyle w:val="2"/>
        <w:spacing w:before="76" w:line="219" w:lineRule="auto"/>
        <w:ind w:left="550" w:leftChars="262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3：光学分辨率 600dpi </w:t>
      </w:r>
    </w:p>
    <w:p w14:paraId="35BCECDB">
      <w:pPr>
        <w:pStyle w:val="2"/>
        <w:spacing w:before="76" w:line="219" w:lineRule="auto"/>
        <w:ind w:left="550" w:leftChars="262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4、塑胶卡片厚度 1.25mm </w:t>
      </w:r>
    </w:p>
    <w:p w14:paraId="639A15EE">
      <w:pPr>
        <w:pStyle w:val="2"/>
        <w:spacing w:before="76" w:line="219" w:lineRule="auto"/>
        <w:ind w:left="550" w:leftChars="262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5、扫描尺寸：最大：242 x 6000 mm (最长支持 6 米） 最小：50 x 50 mm </w:t>
      </w:r>
    </w:p>
    <w:p w14:paraId="11F7DCBC">
      <w:pPr>
        <w:pStyle w:val="2"/>
        <w:spacing w:before="76" w:line="219" w:lineRule="auto"/>
        <w:ind w:left="550" w:leftChars="262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6、扫描速度 ：80ppm/160ipm,黑白/灰度/彩色/200/300dpi 同速 </w:t>
      </w:r>
    </w:p>
    <w:p w14:paraId="259493C7">
      <w:pPr>
        <w:pStyle w:val="2"/>
        <w:spacing w:before="76" w:line="219" w:lineRule="auto"/>
        <w:ind w:left="1006" w:leftChars="262" w:hanging="456" w:hangingChars="20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7、纸张厚度 ：支持厚度为 0.05～1.25mm 范围纸张的扫描，可以 扫描身份证，银行卡等卡片 </w:t>
      </w:r>
    </w:p>
    <w:p w14:paraId="643EA463">
      <w:pPr>
        <w:pStyle w:val="2"/>
        <w:spacing w:before="76" w:line="219" w:lineRule="auto"/>
        <w:ind w:left="550" w:leftChars="262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8、长纸张模式 ：6000mm </w:t>
      </w:r>
    </w:p>
    <w:p w14:paraId="12F700C8">
      <w:pPr>
        <w:pStyle w:val="2"/>
        <w:spacing w:before="76" w:line="219" w:lineRule="auto"/>
        <w:ind w:left="550" w:leftChars="262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9、内存容量 ：512MB SDRAM </w:t>
      </w:r>
    </w:p>
    <w:p w14:paraId="5987415D">
      <w:pPr>
        <w:pStyle w:val="2"/>
        <w:spacing w:before="76" w:line="219" w:lineRule="auto"/>
        <w:ind w:left="550" w:leftChars="262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10、日扫描量 ：&gt;8000 张 </w:t>
      </w:r>
    </w:p>
    <w:p w14:paraId="6517C38A">
      <w:pPr>
        <w:pStyle w:val="2"/>
        <w:spacing w:before="76" w:line="219" w:lineRule="auto"/>
        <w:ind w:left="550" w:leftChars="262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11、输出文件格式 ：支持 bmp、jpg、多页 tiff、多页 pdf、高压缩 pdf 等格式 </w:t>
      </w:r>
    </w:p>
    <w:p w14:paraId="0EE74FFD">
      <w:pPr>
        <w:pStyle w:val="2"/>
        <w:spacing w:before="76" w:line="219" w:lineRule="auto"/>
        <w:ind w:left="1006" w:leftChars="262" w:hanging="456" w:hangingChars="20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>12、影像特性 ：</w:t>
      </w:r>
      <w:r>
        <w:rPr>
          <w:rFonts w:hint="default"/>
          <w:color w:val="333333"/>
          <w:spacing w:val="-6"/>
          <w:lang w:val="en-US" w:eastAsia="zh-CN"/>
        </w:rPr>
        <w:t xml:space="preserve">TWAIN </w:t>
      </w:r>
      <w:r>
        <w:rPr>
          <w:rFonts w:hint="eastAsia"/>
          <w:color w:val="333333"/>
          <w:spacing w:val="-6"/>
          <w:lang w:val="en-US" w:eastAsia="zh-CN"/>
        </w:rPr>
        <w:t xml:space="preserve">驱动带有智能化处理的完美页面扫描功能， 自动纠偏、自动裁剪，可同时得到扫描稿件的黑白、 灰度、彩色三种影像输出 </w:t>
      </w:r>
    </w:p>
    <w:p w14:paraId="3C0A909A">
      <w:pPr>
        <w:pStyle w:val="2"/>
        <w:spacing w:before="76" w:line="219" w:lineRule="auto"/>
        <w:ind w:left="550" w:leftChars="262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13、重张检测 ：超声波检测 </w:t>
      </w:r>
    </w:p>
    <w:p w14:paraId="79866348">
      <w:pPr>
        <w:pStyle w:val="2"/>
        <w:spacing w:before="76" w:line="219" w:lineRule="auto"/>
        <w:ind w:left="550" w:leftChars="262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14、接面/驱动程式 ：USB3.1 / TWAIN,ISIS </w:t>
      </w:r>
    </w:p>
    <w:p w14:paraId="12DB661C">
      <w:pPr>
        <w:pStyle w:val="2"/>
        <w:spacing w:before="76" w:line="219" w:lineRule="auto"/>
        <w:ind w:left="550" w:leftChars="262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15、支持系统 ：Win XP/Vista/7/8/10  支持国产系统：麒麟、统信等 </w:t>
      </w:r>
    </w:p>
    <w:p w14:paraId="7F646C50">
      <w:pPr>
        <w:pStyle w:val="2"/>
        <w:spacing w:before="76" w:line="219" w:lineRule="auto"/>
        <w:ind w:left="550" w:leftChars="262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16、随机软件 ：AvisionButton Manager 2,Avision AVScan X </w:t>
      </w:r>
    </w:p>
    <w:p w14:paraId="4763DC59">
      <w:pPr>
        <w:pStyle w:val="2"/>
        <w:spacing w:before="76" w:line="219" w:lineRule="auto"/>
        <w:ind w:left="550" w:leftChars="262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 xml:space="preserve">17、耗材零件 ：分纸滚轮、进纸滚轮 </w:t>
      </w:r>
    </w:p>
    <w:p w14:paraId="63960276">
      <w:pPr>
        <w:pStyle w:val="2"/>
        <w:spacing w:before="76" w:line="219" w:lineRule="auto"/>
        <w:ind w:left="550" w:leftChars="262" w:firstLine="0" w:firstLineChars="0"/>
        <w:rPr>
          <w:rFonts w:hint="eastAsia"/>
          <w:color w:val="333333"/>
          <w:spacing w:val="-6"/>
          <w:lang w:val="en-US" w:eastAsia="zh-CN"/>
        </w:rPr>
      </w:pPr>
      <w:r>
        <w:rPr>
          <w:rFonts w:hint="eastAsia"/>
          <w:color w:val="333333"/>
          <w:spacing w:val="-6"/>
          <w:lang w:val="en-US" w:eastAsia="zh-CN"/>
        </w:rPr>
        <w:t>18、产品认证 ：中国（CCC）、RoHS、ENERGY STAR、CE 认证</w:t>
      </w:r>
    </w:p>
    <w:p w14:paraId="4A9A52D9">
      <w:pPr>
        <w:spacing w:before="204" w:line="178" w:lineRule="auto"/>
        <w:ind w:left="579"/>
        <w:outlineLvl w:val="0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color w:val="333333"/>
          <w:spacing w:val="4"/>
          <w:sz w:val="24"/>
          <w:szCs w:val="24"/>
        </w:rPr>
        <w:t>三</w:t>
      </w:r>
      <w:r>
        <w:rPr>
          <w:rFonts w:ascii="微软雅黑" w:hAnsi="微软雅黑" w:eastAsia="微软雅黑" w:cs="微软雅黑"/>
          <w:color w:val="333333"/>
          <w:spacing w:val="-29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4"/>
          <w:sz w:val="24"/>
          <w:szCs w:val="24"/>
        </w:rPr>
        <w:t>、基本要求</w:t>
      </w:r>
    </w:p>
    <w:p w14:paraId="23216012">
      <w:pPr>
        <w:pStyle w:val="2"/>
        <w:spacing w:before="216" w:line="219" w:lineRule="auto"/>
        <w:ind w:left="60"/>
      </w:pPr>
      <w:r>
        <w:rPr>
          <w:color w:val="333333"/>
          <w:spacing w:val="-3"/>
        </w:rPr>
        <w:t>（一）中标方负责产品的运输、装卸和安装</w:t>
      </w:r>
      <w:r>
        <w:rPr>
          <w:rFonts w:hint="eastAsia"/>
          <w:color w:val="333333"/>
          <w:spacing w:val="-3"/>
          <w:lang w:val="en-US" w:eastAsia="zh-CN"/>
        </w:rPr>
        <w:t>调试</w:t>
      </w:r>
      <w:r>
        <w:rPr>
          <w:color w:val="333333"/>
          <w:spacing w:val="-3"/>
        </w:rPr>
        <w:t>。</w:t>
      </w:r>
    </w:p>
    <w:p w14:paraId="393461D1">
      <w:pPr>
        <w:pStyle w:val="2"/>
        <w:spacing w:before="79" w:line="219" w:lineRule="auto"/>
        <w:ind w:left="60"/>
      </w:pPr>
      <w:r>
        <w:rPr>
          <w:color w:val="333333"/>
          <w:spacing w:val="-4"/>
        </w:rPr>
        <w:t>（二）供货</w:t>
      </w:r>
      <w:bookmarkStart w:id="0" w:name="_GoBack"/>
      <w:bookmarkEnd w:id="0"/>
      <w:r>
        <w:rPr>
          <w:color w:val="333333"/>
          <w:spacing w:val="-4"/>
        </w:rPr>
        <w:t>周期：2</w:t>
      </w:r>
      <w:r>
        <w:rPr>
          <w:rFonts w:hint="eastAsia"/>
          <w:color w:val="333333"/>
          <w:spacing w:val="-4"/>
          <w:lang w:val="en-US" w:eastAsia="zh-CN"/>
        </w:rPr>
        <w:t>5</w:t>
      </w:r>
      <w:r>
        <w:rPr>
          <w:color w:val="333333"/>
          <w:spacing w:val="-4"/>
        </w:rPr>
        <w:t>天。</w:t>
      </w:r>
    </w:p>
    <w:p w14:paraId="39205879">
      <w:pPr>
        <w:pStyle w:val="2"/>
        <w:spacing w:before="75" w:line="248" w:lineRule="auto"/>
        <w:ind w:left="54" w:right="240" w:firstLine="6"/>
      </w:pPr>
      <w:r>
        <w:rPr>
          <w:color w:val="333333"/>
          <w:spacing w:val="-1"/>
        </w:rPr>
        <w:t>（三）供货设备为半年之内生产产品，且负责质保期内的维护保养。提供产品合格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证、说明书、保修卡（保修卡需完善填写内容）及其他商用电器相</w:t>
      </w:r>
      <w:r>
        <w:rPr>
          <w:color w:val="333333"/>
          <w:spacing w:val="-1"/>
        </w:rPr>
        <w:t>关资料，开具增</w:t>
      </w:r>
    </w:p>
    <w:p w14:paraId="5E846845">
      <w:pPr>
        <w:pStyle w:val="2"/>
        <w:spacing w:before="77" w:line="219" w:lineRule="auto"/>
        <w:ind w:left="54"/>
        <w:rPr>
          <w:rFonts w:hint="eastAsia" w:eastAsia="宋体"/>
          <w:lang w:val="en-US" w:eastAsia="zh-CN"/>
        </w:rPr>
      </w:pPr>
      <w:r>
        <w:rPr>
          <w:color w:val="333333"/>
          <w:spacing w:val="-6"/>
        </w:rPr>
        <w:t>值税专用发票。</w:t>
      </w:r>
    </w:p>
    <w:p w14:paraId="7F705343">
      <w:pPr>
        <w:spacing w:before="242" w:line="178" w:lineRule="auto"/>
        <w:ind w:left="602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color w:val="333333"/>
          <w:spacing w:val="4"/>
          <w:sz w:val="24"/>
          <w:szCs w:val="24"/>
        </w:rPr>
        <w:t>四</w:t>
      </w:r>
      <w:r>
        <w:rPr>
          <w:rFonts w:ascii="微软雅黑" w:hAnsi="微软雅黑" w:eastAsia="微软雅黑" w:cs="微软雅黑"/>
          <w:color w:val="333333"/>
          <w:spacing w:val="-22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4"/>
          <w:sz w:val="24"/>
          <w:szCs w:val="24"/>
        </w:rPr>
        <w:t>、其他或环境要求：</w:t>
      </w:r>
    </w:p>
    <w:p w14:paraId="2C07ABD9">
      <w:pPr>
        <w:pStyle w:val="2"/>
        <w:spacing w:before="217" w:line="218" w:lineRule="auto"/>
        <w:ind w:left="55"/>
      </w:pPr>
      <w:r>
        <w:rPr>
          <w:color w:val="333333"/>
          <w:spacing w:val="-1"/>
        </w:rPr>
        <w:t>要求投标人报价中包含各项单价，供货时根据使用方实际需</w:t>
      </w:r>
      <w:r>
        <w:rPr>
          <w:color w:val="333333"/>
          <w:spacing w:val="-2"/>
        </w:rPr>
        <w:t>求签订供货合同。</w:t>
      </w:r>
    </w:p>
    <w:p w14:paraId="22DFA402">
      <w:pPr>
        <w:spacing w:line="218" w:lineRule="auto"/>
        <w:sectPr>
          <w:pgSz w:w="11900" w:h="16839"/>
          <w:pgMar w:top="1186" w:right="1474" w:bottom="1191" w:left="1495" w:header="0" w:footer="0" w:gutter="0"/>
          <w:cols w:space="720" w:num="1"/>
        </w:sectPr>
      </w:pPr>
    </w:p>
    <w:p w14:paraId="4644FD98">
      <w:pPr>
        <w:spacing w:before="46" w:line="178" w:lineRule="auto"/>
        <w:ind w:left="522"/>
        <w:outlineLvl w:val="0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color w:val="333333"/>
          <w:spacing w:val="7"/>
          <w:sz w:val="24"/>
          <w:szCs w:val="24"/>
        </w:rPr>
        <w:t>五</w:t>
      </w:r>
      <w:r>
        <w:rPr>
          <w:rFonts w:ascii="微软雅黑" w:hAnsi="微软雅黑" w:eastAsia="微软雅黑" w:cs="微软雅黑"/>
          <w:color w:val="333333"/>
          <w:spacing w:val="-17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7"/>
          <w:sz w:val="24"/>
          <w:szCs w:val="24"/>
        </w:rPr>
        <w:t>、质量保证</w:t>
      </w:r>
      <w:r>
        <w:rPr>
          <w:rFonts w:ascii="微软雅黑" w:hAnsi="微软雅黑" w:eastAsia="微软雅黑" w:cs="微软雅黑"/>
          <w:color w:val="333333"/>
          <w:spacing w:val="-3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33333"/>
          <w:spacing w:val="7"/>
          <w:sz w:val="24"/>
          <w:szCs w:val="24"/>
        </w:rPr>
        <w:t>、付款方式及售后要求：</w:t>
      </w:r>
    </w:p>
    <w:p w14:paraId="175F8639">
      <w:pPr>
        <w:pStyle w:val="2"/>
        <w:spacing w:before="217" w:line="219" w:lineRule="auto"/>
      </w:pPr>
      <w:r>
        <w:rPr>
          <w:color w:val="333333"/>
          <w:spacing w:val="-3"/>
        </w:rPr>
        <w:t>（一）质量保证：产品实行三包，质保期为三年。</w:t>
      </w:r>
    </w:p>
    <w:p w14:paraId="350197FD">
      <w:pPr>
        <w:pStyle w:val="2"/>
        <w:spacing w:before="74" w:line="219" w:lineRule="auto"/>
      </w:pPr>
      <w:r>
        <w:rPr>
          <w:color w:val="333333"/>
          <w:spacing w:val="-1"/>
        </w:rPr>
        <w:t>（二）中标方所提供的产品提供七天无理由退换服务（质</w:t>
      </w:r>
      <w:r>
        <w:rPr>
          <w:color w:val="333333"/>
          <w:spacing w:val="-2"/>
        </w:rPr>
        <w:t>量问题无法使用退换）。</w:t>
      </w:r>
    </w:p>
    <w:p w14:paraId="0050D6DC">
      <w:pPr>
        <w:pStyle w:val="2"/>
        <w:spacing w:before="76" w:line="249" w:lineRule="auto"/>
        <w:ind w:left="4" w:hanging="4"/>
      </w:pPr>
      <w:r>
        <w:rPr>
          <w:color w:val="333333"/>
          <w:spacing w:val="-1"/>
        </w:rPr>
        <w:t>（三）响应时间：当设备发生故障时，投标人必须做到到达故障现场时间不大于4小</w:t>
      </w:r>
      <w:r>
        <w:rPr>
          <w:color w:val="333333"/>
          <w:spacing w:val="4"/>
        </w:rPr>
        <w:t xml:space="preserve"> </w:t>
      </w:r>
      <w:r>
        <w:rPr>
          <w:color w:val="333333"/>
          <w:spacing w:val="-14"/>
        </w:rPr>
        <w:t>时。</w:t>
      </w:r>
    </w:p>
    <w:p w14:paraId="4F3C9932">
      <w:pPr>
        <w:pStyle w:val="2"/>
        <w:spacing w:before="237" w:line="220" w:lineRule="auto"/>
        <w:ind w:left="465"/>
      </w:pPr>
      <w:r>
        <w:rPr>
          <w:color w:val="333333"/>
          <w:spacing w:val="-3"/>
        </w:rPr>
        <w:t>（以下空白，无正文）</w:t>
      </w:r>
    </w:p>
    <w:sectPr>
      <w:pgSz w:w="11900" w:h="16839"/>
      <w:pgMar w:top="720" w:right="1614" w:bottom="0" w:left="15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2710C8"/>
    <w:multiLevelType w:val="singleLevel"/>
    <w:tmpl w:val="602710C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004E2611"/>
    <w:rsid w:val="01E51B2E"/>
    <w:rsid w:val="0F3A3F41"/>
    <w:rsid w:val="1E013D52"/>
    <w:rsid w:val="1F8174AE"/>
    <w:rsid w:val="21EE401A"/>
    <w:rsid w:val="28E60D8A"/>
    <w:rsid w:val="33C22CE8"/>
    <w:rsid w:val="36E65199"/>
    <w:rsid w:val="391F53C4"/>
    <w:rsid w:val="3A634A5F"/>
    <w:rsid w:val="3DB159B2"/>
    <w:rsid w:val="3DC079A3"/>
    <w:rsid w:val="451A21EE"/>
    <w:rsid w:val="47BB279E"/>
    <w:rsid w:val="53427EBF"/>
    <w:rsid w:val="546A7DE6"/>
    <w:rsid w:val="56B52653"/>
    <w:rsid w:val="5B94585B"/>
    <w:rsid w:val="5CDC1AB3"/>
    <w:rsid w:val="6A143694"/>
    <w:rsid w:val="6C3374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1407</Words>
  <Characters>1872</Characters>
  <TotalTime>93</TotalTime>
  <ScaleCrop>false</ScaleCrop>
  <LinksUpToDate>false</LinksUpToDate>
  <CharactersWithSpaces>2150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2024-11-26T01:32:00Z</dcterms:created>
  <dc:creator>122</dc:creator>
  <cp:lastModifiedBy>哗啦啦</cp:lastModifiedBy>
  <dcterms:modified xsi:type="dcterms:W3CDTF">2025-02-13T08:16:28Z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2025-02-13T09:27:45Z</vt:filetime>
  </property>
  <property fmtid="{D5CDD505-2E9C-101B-9397-08002B2CF9AE}" pid="4" name="KSOProductBuildVer">
    <vt:lpwstr>2052-12.1.0.19770</vt:lpwstr>
  </property>
  <property fmtid="{D5CDD505-2E9C-101B-9397-08002B2CF9AE}" pid="5" name="ICV">
    <vt:lpwstr>411654BB21E94A1BBA0658F2A942074D_13</vt:lpwstr>
  </property>
  <property fmtid="{D5CDD505-2E9C-101B-9397-08002B2CF9AE}" pid="6" name="KSOTemplateDocerSaveRecord">
    <vt:lpwstr>eyJoZGlkIjoiNGM5MTYzYjAxNTI4MDM2YmViMDNiYWU2Y2ZjMjc0ZTkiLCJ1c2VySWQiOiI0Nzg1MjQ5NzEifQ==</vt:lpwstr>
  </property>
</Properties>
</file>